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DB68" w14:textId="77777777" w:rsidR="00C27FC3" w:rsidRPr="00D00570" w:rsidRDefault="00C27FC3" w:rsidP="00AF664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1CBF6424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7168A8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980A3D6" wp14:editId="171A134C">
            <wp:extent cx="1804670" cy="18046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6"/>
          <w:szCs w:val="36"/>
        </w:rPr>
        <w:br w:type="textWrapping" w:clear="all"/>
      </w:r>
    </w:p>
    <w:p w14:paraId="1AC8DBFC" w14:textId="77777777" w:rsidR="00A56E5F" w:rsidRPr="00C11C55" w:rsidRDefault="00A56E5F" w:rsidP="00A56E5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11C55">
        <w:rPr>
          <w:rFonts w:ascii="TH SarabunPSK" w:hAnsi="TH SarabunPSK" w:cs="TH SarabunPSK" w:hint="cs"/>
          <w:b/>
          <w:bCs/>
          <w:sz w:val="44"/>
          <w:szCs w:val="44"/>
          <w:cs/>
        </w:rPr>
        <w:t>คณะ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บริหารธุรกิจ เศรษฐศาสตร์และการสื่อสาร</w:t>
      </w:r>
    </w:p>
    <w:p w14:paraId="26AC1C34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C2BF92" w14:textId="77777777" w:rsidR="00A56E5F" w:rsidRPr="00276EF6" w:rsidRDefault="00A56E5F" w:rsidP="00A56E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C2538" w14:textId="296E1D60" w:rsidR="00A56E5F" w:rsidRPr="00594530" w:rsidRDefault="00A56E5F" w:rsidP="00A56E5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Pr="00594530">
        <w:rPr>
          <w:rFonts w:ascii="TH SarabunPSK" w:hAnsi="TH SarabunPSK" w:cs="TH SarabunPSK"/>
          <w:b/>
          <w:bCs/>
          <w:sz w:val="56"/>
          <w:szCs w:val="56"/>
          <w:cs/>
        </w:rPr>
        <w:t>การ</w:t>
      </w:r>
      <w:r w:rsidRPr="00594530">
        <w:rPr>
          <w:rFonts w:ascii="TH SarabunPSK" w:hAnsi="TH SarabunPSK" w:cs="TH SarabunPSK" w:hint="cs"/>
          <w:b/>
          <w:bCs/>
          <w:sz w:val="56"/>
          <w:szCs w:val="56"/>
          <w:cs/>
        </w:rPr>
        <w:t>เรียนรู้</w:t>
      </w:r>
      <w:r w:rsidRPr="00594530">
        <w:rPr>
          <w:rFonts w:ascii="TH SarabunPSK" w:hAnsi="TH SarabunPSK" w:cs="TH SarabunPSK"/>
          <w:b/>
          <w:bCs/>
          <w:sz w:val="56"/>
          <w:szCs w:val="56"/>
          <w:cs/>
        </w:rPr>
        <w:t>ของรายวิชา</w:t>
      </w:r>
    </w:p>
    <w:p w14:paraId="0B6CC5BD" w14:textId="0069BE73" w:rsidR="00A56E5F" w:rsidRPr="00594530" w:rsidRDefault="00A56E5F" w:rsidP="00A56E5F">
      <w:pPr>
        <w:tabs>
          <w:tab w:val="center" w:pos="4411"/>
          <w:tab w:val="left" w:pos="6735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66EAA8D1" w14:textId="77777777" w:rsidR="00A56E5F" w:rsidRPr="00276EF6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5B4CDD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A0AC8C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087723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CF525A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6974254" w14:textId="77777777" w:rsidR="00A56E5F" w:rsidRPr="00276EF6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D85F1E" w14:textId="77777777" w:rsidR="00A56E5F" w:rsidRPr="00276EF6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EC5CA22" w14:textId="77777777" w:rsidR="00A56E5F" w:rsidRDefault="00A56E5F" w:rsidP="00A56E5F">
      <w:pPr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9"/>
          <w:szCs w:val="39"/>
          <w:cs/>
        </w:rPr>
        <w:t>002214</w:t>
      </w:r>
    </w:p>
    <w:p w14:paraId="54E831B9" w14:textId="77777777" w:rsidR="00A56E5F" w:rsidRDefault="00A56E5F" w:rsidP="00A56E5F">
      <w:pPr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ชื่อวิชาภาษาไทย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9"/>
          <w:szCs w:val="39"/>
          <w:cs/>
        </w:rPr>
        <w:t>การเงิน ธุรกิจ ชีวิต และการลงทุน</w:t>
      </w:r>
    </w:p>
    <w:p w14:paraId="6AC868F6" w14:textId="77777777" w:rsidR="00A56E5F" w:rsidRPr="00276EF6" w:rsidRDefault="00A56E5F" w:rsidP="00A56E5F">
      <w:pPr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ชื่อวิชาภาษาอังกฤษ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9"/>
          <w:szCs w:val="39"/>
          <w:cs/>
        </w:rPr>
        <w:t>Finance, Business, Life, and Investment</w:t>
      </w:r>
    </w:p>
    <w:p w14:paraId="256F8EA5" w14:textId="77777777" w:rsidR="00A56E5F" w:rsidRPr="00276EF6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3C00B5C" w14:textId="77777777" w:rsidR="00A56E5F" w:rsidRDefault="00A56E5F" w:rsidP="00A56E5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AF0532B" w14:textId="77777777" w:rsidR="00A56E5F" w:rsidRDefault="00A56E5F" w:rsidP="007E2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DE11" w14:textId="77777777" w:rsidR="00A56E5F" w:rsidRDefault="00A56E5F" w:rsidP="007E2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536319" w14:textId="10B36726" w:rsidR="00BB799B" w:rsidRPr="00D00570" w:rsidRDefault="007E28DF" w:rsidP="007E2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5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 (</w:t>
      </w:r>
      <w:r w:rsidRPr="00D00570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D0057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0DA31A" w14:textId="77777777" w:rsidR="00A719DD" w:rsidRPr="00D00570" w:rsidRDefault="00A719DD" w:rsidP="007E2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37014C" w14:textId="77777777" w:rsidR="007E28DF" w:rsidRPr="00D00570" w:rsidRDefault="007E28DF">
      <w:pPr>
        <w:rPr>
          <w:rFonts w:ascii="TH SarabunPSK" w:hAnsi="TH SarabunPSK" w:cs="TH SarabunPSK"/>
          <w:b/>
          <w:bCs/>
          <w:sz w:val="28"/>
        </w:rPr>
      </w:pPr>
    </w:p>
    <w:p w14:paraId="7439AD2D" w14:textId="77777777" w:rsidR="007E28DF" w:rsidRPr="00D00570" w:rsidRDefault="007E28DF">
      <w:pPr>
        <w:rPr>
          <w:rFonts w:ascii="TH SarabunPSK" w:hAnsi="TH SarabunPSK" w:cs="TH SarabunPSK"/>
          <w:b/>
          <w:bCs/>
          <w:sz w:val="28"/>
        </w:rPr>
      </w:pPr>
      <w:r w:rsidRPr="00D00570">
        <w:rPr>
          <w:rFonts w:ascii="TH SarabunPSK" w:hAnsi="TH SarabunPSK" w:cs="TH SarabunPSK"/>
          <w:b/>
          <w:bCs/>
          <w:sz w:val="28"/>
          <w:cs/>
        </w:rPr>
        <w:t>ชื่อสถาบันอุดมศึกษา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1517" w:rsidRPr="00D00570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>[</w:t>
      </w:r>
      <w:r w:rsidR="00350167" w:rsidRPr="00D00570">
        <w:rPr>
          <w:rFonts w:ascii="TH SarabunPSK" w:hAnsi="TH SarabunPSK" w:cs="TH SarabunPSK"/>
          <w:b/>
          <w:bCs/>
          <w:sz w:val="28"/>
          <w:cs/>
        </w:rPr>
        <w:t>มหาวิทยาลัยนเรศวร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>]</w:t>
      </w:r>
    </w:p>
    <w:p w14:paraId="63B59F1E" w14:textId="75FAF24F" w:rsidR="007E28DF" w:rsidRPr="00D00570" w:rsidRDefault="007E28DF">
      <w:pPr>
        <w:rPr>
          <w:rFonts w:ascii="TH SarabunPSK" w:hAnsi="TH SarabunPSK" w:cs="TH SarabunPSK"/>
          <w:b/>
          <w:bCs/>
          <w:sz w:val="28"/>
        </w:rPr>
      </w:pPr>
      <w:r w:rsidRPr="00D00570">
        <w:rPr>
          <w:rFonts w:ascii="TH SarabunPSK" w:hAnsi="TH SarabunPSK" w:cs="TH SarabunPSK"/>
          <w:b/>
          <w:bCs/>
          <w:sz w:val="28"/>
          <w:cs/>
        </w:rPr>
        <w:t>วิทยาเขต/คณะ/ภาควิชา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1517" w:rsidRPr="00D0057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>[</w:t>
      </w:r>
      <w:r w:rsidR="00A9555D" w:rsidRPr="00A9555D">
        <w:rPr>
          <w:rFonts w:ascii="TH SarabunPSK" w:hAnsi="TH SarabunPSK" w:cs="TH SarabunPSK"/>
          <w:b/>
          <w:bCs/>
          <w:sz w:val="28"/>
          <w:cs/>
        </w:rPr>
        <w:t>บริหารธุรกิจ เศรษฐศาสตร์และการสื่อสาร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>]</w:t>
      </w:r>
    </w:p>
    <w:p w14:paraId="49A620D5" w14:textId="77777777" w:rsidR="00A719DD" w:rsidRPr="00D00570" w:rsidRDefault="00A719DD">
      <w:pPr>
        <w:rPr>
          <w:rFonts w:ascii="TH SarabunPSK" w:hAnsi="TH SarabunPSK" w:cs="TH SarabunPSK"/>
          <w:b/>
          <w:bCs/>
          <w:sz w:val="28"/>
        </w:rPr>
      </w:pPr>
    </w:p>
    <w:p w14:paraId="05466A8B" w14:textId="77777777" w:rsidR="00FF18CA" w:rsidRPr="00D00570" w:rsidRDefault="00FF18CA">
      <w:pPr>
        <w:rPr>
          <w:rFonts w:ascii="TH SarabunPSK" w:hAnsi="TH SarabunPSK" w:cs="TH SarabunPSK"/>
          <w:b/>
          <w:bCs/>
          <w:sz w:val="28"/>
        </w:rPr>
      </w:pPr>
    </w:p>
    <w:p w14:paraId="7971FDD5" w14:textId="36D0D0F0" w:rsidR="007E28DF" w:rsidRDefault="007E28DF" w:rsidP="00826678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00570">
        <w:rPr>
          <w:rFonts w:ascii="TH SarabunPSK" w:hAnsi="TH SarabunPSK" w:cs="TH SarabunPSK"/>
          <w:b/>
          <w:bCs/>
          <w:sz w:val="28"/>
          <w:cs/>
        </w:rPr>
        <w:t>หมวดที่1 ข้อมูลทั่วไป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>ของรายวิชา</w:t>
      </w:r>
    </w:p>
    <w:p w14:paraId="03EC5438" w14:textId="1C67A856" w:rsidR="00A56E5F" w:rsidRDefault="00A56E5F" w:rsidP="00826678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6C881D7" w14:textId="77777777" w:rsidR="00A56E5F" w:rsidRPr="00071E7E" w:rsidRDefault="00A56E5F" w:rsidP="00A56E5F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/>
          <w:b/>
          <w:bCs/>
          <w:sz w:val="28"/>
          <w:cs/>
        </w:rPr>
        <w:t xml:space="preserve">รหัสและชื่อรายวิชา </w:t>
      </w:r>
      <w:r>
        <w:rPr>
          <w:rFonts w:ascii="TH SarabunPSK" w:hAnsi="TH SarabunPSK" w:cs="TH SarabunPSK" w:hint="cs"/>
          <w:b/>
          <w:bCs/>
          <w:sz w:val="28"/>
          <w:cs/>
        </w:rPr>
        <w:t>002214</w:t>
      </w:r>
      <w:r w:rsidRPr="00071E7E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>ชื่อวิชา ภาษาไทย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Cs w:val="24"/>
          <w:cs/>
        </w:rPr>
        <w:t>การเงิน ธุรกิจ ชีวิต และการลงทุน</w:t>
      </w:r>
    </w:p>
    <w:p w14:paraId="3529F3AA" w14:textId="77777777" w:rsidR="00A56E5F" w:rsidRPr="00071E7E" w:rsidRDefault="00A56E5F" w:rsidP="00A56E5F">
      <w:pPr>
        <w:ind w:left="284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/>
          <w:b/>
          <w:bCs/>
          <w:sz w:val="28"/>
          <w:cs/>
        </w:rPr>
        <w:t xml:space="preserve">                   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071E7E">
        <w:rPr>
          <w:rFonts w:ascii="TH SarabunPSK" w:hAnsi="TH SarabunPSK" w:cs="TH SarabunPSK"/>
          <w:b/>
          <w:bCs/>
          <w:sz w:val="28"/>
          <w:cs/>
        </w:rPr>
        <w:t xml:space="preserve">                         </w:t>
      </w:r>
      <w:r w:rsidRPr="00071E7E">
        <w:rPr>
          <w:rFonts w:ascii="TH SarabunPSK" w:hAnsi="TH SarabunPSK" w:cs="TH SarabunPSK"/>
          <w:b/>
          <w:bCs/>
          <w:sz w:val="28"/>
        </w:rPr>
        <w:t xml:space="preserve">English </w:t>
      </w:r>
      <w:r>
        <w:rPr>
          <w:rFonts w:ascii="TH SarabunPSK" w:hAnsi="TH SarabunPSK" w:cs="TH SarabunPSK" w:hint="cs"/>
          <w:b/>
          <w:bCs/>
          <w:color w:val="000000"/>
          <w:sz w:val="27"/>
          <w:szCs w:val="27"/>
          <w:cs/>
        </w:rPr>
        <w:t>Finance, Business, Life, and Investment</w:t>
      </w:r>
    </w:p>
    <w:p w14:paraId="2575A371" w14:textId="77777777" w:rsidR="00A56E5F" w:rsidRPr="00071E7E" w:rsidRDefault="00A56E5F" w:rsidP="00A56E5F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/>
          <w:b/>
          <w:bCs/>
          <w:sz w:val="28"/>
          <w:cs/>
        </w:rPr>
        <w:t xml:space="preserve">จำนวนหน่วยกิต     </w:t>
      </w:r>
      <w:r w:rsidRPr="00CA324C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CA324C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CA324C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CA324C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CA324C">
        <w:rPr>
          <w:rFonts w:ascii="TH SarabunPSK" w:hAnsi="TH SarabunPSK" w:cs="TH SarabunPSK" w:hint="cs"/>
          <w:color w:val="000000" w:themeColor="text1"/>
          <w:sz w:val="28"/>
          <w:cs/>
        </w:rPr>
        <w:t>0</w:t>
      </w:r>
      <w:r w:rsidRPr="00CA324C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CA324C">
        <w:rPr>
          <w:rFonts w:ascii="TH SarabunPSK" w:hAnsi="TH SarabunPSK" w:cs="TH SarabunPSK" w:hint="cs"/>
          <w:color w:val="000000" w:themeColor="text1"/>
          <w:sz w:val="28"/>
          <w:cs/>
        </w:rPr>
        <w:t>6</w:t>
      </w:r>
      <w:r w:rsidRPr="00CA324C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2D0BE1FF" w14:textId="77777777" w:rsidR="00A56E5F" w:rsidRPr="00071E7E" w:rsidRDefault="00A56E5F" w:rsidP="00A56E5F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/>
          <w:b/>
          <w:bCs/>
          <w:sz w:val="28"/>
          <w:cs/>
        </w:rPr>
        <w:t xml:space="preserve">ประเภทของรายวิชา </w:t>
      </w:r>
      <w:r w:rsidRPr="00071E7E">
        <w:rPr>
          <w:rFonts w:ascii="TH SarabunPSK" w:hAnsi="TH SarabunPSK" w:cs="TH SarabunPSK"/>
          <w:b/>
          <w:bCs/>
          <w:sz w:val="28"/>
        </w:rPr>
        <w:sym w:font="Wingdings" w:char="F072"/>
      </w:r>
      <w:r w:rsidRPr="00071E7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วิชาบังคับ  </w:t>
      </w:r>
      <w:r w:rsidRPr="00071E7E">
        <w:rPr>
          <w:rFonts w:ascii="TH SarabunPSK" w:hAnsi="TH SarabunPSK" w:cs="TH SarabunPSK" w:hint="cs"/>
          <w:b/>
          <w:bCs/>
          <w:sz w:val="28"/>
        </w:rPr>
        <w:sym w:font="Wingdings" w:char="F072"/>
      </w:r>
      <w:r w:rsidRPr="00071E7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ศึกษาทั่วไป</w:t>
      </w:r>
    </w:p>
    <w:p w14:paraId="3BE9B31A" w14:textId="77777777" w:rsidR="00A56E5F" w:rsidRPr="00071E7E" w:rsidRDefault="00A56E5F" w:rsidP="00A56E5F">
      <w:pPr>
        <w:ind w:left="1004" w:firstLine="436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 </w:t>
      </w:r>
      <w:r>
        <w:rPr>
          <w:rFonts w:ascii="TH SarabunPSK" w:hAnsi="TH SarabunPSK" w:cs="TH SarabunPSK" w:hint="cs"/>
          <w:b/>
          <w:bCs/>
          <w:sz w:val="28"/>
          <w:cs/>
        </w:rPr>
        <w:t>ทุกหลักสูตร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</w:p>
    <w:p w14:paraId="0F88C085" w14:textId="77777777" w:rsidR="00A56E5F" w:rsidRPr="00071E7E" w:rsidRDefault="00A56E5F" w:rsidP="00A56E5F">
      <w:pPr>
        <w:ind w:left="720" w:firstLine="720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 </w:t>
      </w:r>
      <w:r w:rsidRPr="00071E7E">
        <w:rPr>
          <w:rFonts w:ascii="TH SarabunPSK" w:hAnsi="TH SarabunPSK" w:cs="TH SarabunPSK"/>
          <w:b/>
          <w:bCs/>
          <w:sz w:val="28"/>
          <w:cs/>
        </w:rPr>
        <w:t>……………………………………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 ชั้นปีที่ </w:t>
      </w:r>
      <w:r w:rsidRPr="00071E7E">
        <w:rPr>
          <w:rFonts w:ascii="TH SarabunPSK" w:hAnsi="TH SarabunPSK" w:cs="TH SarabunPSK"/>
          <w:b/>
          <w:bCs/>
          <w:sz w:val="28"/>
          <w:cs/>
        </w:rPr>
        <w:t>…………………………..</w:t>
      </w:r>
    </w:p>
    <w:p w14:paraId="0C4E5A27" w14:textId="77777777" w:rsidR="00A56E5F" w:rsidRPr="00071E7E" w:rsidRDefault="00A56E5F" w:rsidP="00A56E5F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/>
          <w:b/>
          <w:bCs/>
          <w:sz w:val="28"/>
          <w:cs/>
        </w:rPr>
        <w:t>ภาคการศึกษา/</w:t>
      </w:r>
      <w:r w:rsidRPr="00071E7E">
        <w:rPr>
          <w:rFonts w:ascii="TH SarabunPSK" w:hAnsi="TH SarabunPSK" w:cs="TH SarabunPSK" w:hint="cs"/>
          <w:b/>
          <w:bCs/>
          <w:sz w:val="28"/>
          <w:cs/>
        </w:rPr>
        <w:t xml:space="preserve">ปีการศึกษา </w:t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/2567</w:t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34E5479C" w14:textId="77777777" w:rsidR="00A56E5F" w:rsidRPr="00071E7E" w:rsidRDefault="00A56E5F" w:rsidP="00A56E5F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71E7E">
        <w:rPr>
          <w:rFonts w:ascii="TH SarabunPSK" w:hAnsi="TH SarabunPSK" w:cs="TH SarabunPSK"/>
          <w:b/>
          <w:bCs/>
          <w:sz w:val="28"/>
          <w:cs/>
        </w:rPr>
        <w:t>อาจารย์ที่รับผิดชอบรายวิชาและอาจารย์ผู้สอน</w:t>
      </w:r>
    </w:p>
    <w:p w14:paraId="5AF90369" w14:textId="77777777" w:rsidR="00A56E5F" w:rsidRPr="00071E7E" w:rsidRDefault="00A56E5F" w:rsidP="00A56E5F">
      <w:pPr>
        <w:ind w:left="284"/>
        <w:rPr>
          <w:rFonts w:ascii="TH SarabunPSK" w:hAnsi="TH SarabunPSK" w:cs="TH SarabunPSK"/>
          <w:sz w:val="28"/>
        </w:rPr>
      </w:pPr>
      <w:r w:rsidRPr="00071E7E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นาย</w:t>
      </w:r>
      <w:r w:rsidRPr="00827B2C">
        <w:rPr>
          <w:rFonts w:ascii="TH SarabunPSK" w:hAnsi="TH SarabunPSK" w:cs="TH SarabunPSK"/>
          <w:sz w:val="28"/>
          <w:cs/>
        </w:rPr>
        <w:t>กิตติพัฒน</w:t>
      </w:r>
      <w:r>
        <w:rPr>
          <w:rFonts w:ascii="TH SarabunPSK" w:hAnsi="TH SarabunPSK" w:cs="TH SarabunPSK" w:hint="cs"/>
          <w:sz w:val="28"/>
          <w:cs/>
        </w:rPr>
        <w:t>์</w:t>
      </w:r>
      <w:r w:rsidRPr="00827B2C">
        <w:rPr>
          <w:rFonts w:ascii="TH SarabunPSK" w:hAnsi="TH SarabunPSK" w:cs="TH SarabunPSK"/>
          <w:sz w:val="28"/>
        </w:rPr>
        <w:t xml:space="preserve"> </w:t>
      </w:r>
      <w:r w:rsidRPr="00827B2C">
        <w:rPr>
          <w:rFonts w:ascii="TH SarabunPSK" w:hAnsi="TH SarabunPSK" w:cs="TH SarabunPSK"/>
          <w:sz w:val="28"/>
          <w:cs/>
        </w:rPr>
        <w:t>แสนทวีสุข</w:t>
      </w:r>
      <w:r w:rsidRPr="00071E7E">
        <w:rPr>
          <w:rFonts w:ascii="TH SarabunPSK" w:hAnsi="TH SarabunPSK" w:cs="TH SarabunPSK"/>
          <w:sz w:val="28"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ผู้รับผิดชอบรายวิชา    </w:t>
      </w:r>
      <w:r w:rsidRPr="00071E7E">
        <w:rPr>
          <w:rFonts w:ascii="TH SarabunPSK" w:hAnsi="TH SarabunPSK" w:cs="TH SarabunPSK"/>
          <w:sz w:val="28"/>
          <w:cs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ติดต่อ ห้อง </w:t>
      </w:r>
      <w:r>
        <w:rPr>
          <w:rFonts w:ascii="TH SarabunPSK" w:hAnsi="TH SarabunPSK" w:cs="TH SarabunPSK" w:hint="cs"/>
          <w:sz w:val="28"/>
          <w:cs/>
        </w:rPr>
        <w:t xml:space="preserve">ศูนย์เรียนรู้การลงทุน </w:t>
      </w:r>
      <w:r w:rsidRPr="00071E7E">
        <w:rPr>
          <w:rFonts w:ascii="TH SarabunPSK" w:hAnsi="TH SarabunPSK" w:cs="TH SarabunPSK" w:hint="cs"/>
          <w:sz w:val="28"/>
          <w:cs/>
        </w:rPr>
        <w:t xml:space="preserve">โทร </w:t>
      </w:r>
      <w:r>
        <w:rPr>
          <w:rFonts w:ascii="TH SarabunPSK" w:hAnsi="TH SarabunPSK" w:cs="TH SarabunPSK" w:hint="cs"/>
          <w:sz w:val="28"/>
          <w:cs/>
        </w:rPr>
        <w:t>4941</w:t>
      </w:r>
    </w:p>
    <w:p w14:paraId="1E04C7E3" w14:textId="77777777" w:rsidR="00A56E5F" w:rsidRPr="00071E7E" w:rsidRDefault="00A56E5F" w:rsidP="00A56E5F">
      <w:pPr>
        <w:ind w:left="284"/>
        <w:rPr>
          <w:rFonts w:ascii="TH SarabunPSK" w:hAnsi="TH SarabunPSK" w:cs="TH SarabunPSK"/>
          <w:sz w:val="28"/>
        </w:rPr>
      </w:pPr>
      <w:r w:rsidRPr="00071E7E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ดร.ณลินี เหมาะประสิทธิ์</w:t>
      </w:r>
      <w:r w:rsidRPr="00071E7E">
        <w:rPr>
          <w:rFonts w:ascii="TH SarabunPSK" w:hAnsi="TH SarabunPSK" w:cs="TH SarabunPSK"/>
          <w:sz w:val="28"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ผู้สอน   </w:t>
      </w:r>
      <w:r w:rsidRPr="00071E7E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071E7E">
        <w:rPr>
          <w:rFonts w:ascii="TH SarabunPSK" w:hAnsi="TH SarabunPSK" w:cs="TH SarabunPSK"/>
          <w:sz w:val="28"/>
          <w:cs/>
        </w:rPr>
        <w:tab/>
      </w:r>
      <w:r w:rsidRPr="00071E7E">
        <w:rPr>
          <w:rFonts w:ascii="TH SarabunPSK" w:hAnsi="TH SarabunPSK" w:cs="TH SarabunPSK"/>
          <w:sz w:val="28"/>
          <w:cs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ติดต่อ ห้อง </w:t>
      </w:r>
      <w:r>
        <w:rPr>
          <w:rFonts w:ascii="TH SarabunPSK" w:hAnsi="TH SarabunPSK" w:cs="TH SarabunPSK" w:hint="cs"/>
          <w:sz w:val="28"/>
          <w:cs/>
        </w:rPr>
        <w:t xml:space="preserve">BEC5205 </w:t>
      </w:r>
      <w:r w:rsidRPr="00071E7E">
        <w:rPr>
          <w:rFonts w:ascii="TH SarabunPSK" w:hAnsi="TH SarabunPSK" w:cs="TH SarabunPSK" w:hint="cs"/>
          <w:sz w:val="28"/>
          <w:cs/>
        </w:rPr>
        <w:t xml:space="preserve">โทร </w:t>
      </w:r>
      <w:r>
        <w:rPr>
          <w:rFonts w:ascii="TH SarabunPSK" w:hAnsi="TH SarabunPSK" w:cs="TH SarabunPSK" w:hint="cs"/>
          <w:sz w:val="28"/>
          <w:cs/>
        </w:rPr>
        <w:t>4944</w:t>
      </w:r>
      <w:r w:rsidRPr="00071E7E">
        <w:rPr>
          <w:rFonts w:ascii="TH SarabunPSK" w:hAnsi="TH SarabunPSK" w:cs="TH SarabunPSK" w:hint="cs"/>
          <w:sz w:val="28"/>
          <w:cs/>
        </w:rPr>
        <w:t xml:space="preserve">    </w:t>
      </w:r>
    </w:p>
    <w:p w14:paraId="387502CB" w14:textId="77777777" w:rsidR="00A56E5F" w:rsidRDefault="00A56E5F" w:rsidP="00A56E5F">
      <w:pPr>
        <w:rPr>
          <w:rFonts w:ascii="TH SarabunPSK" w:hAnsi="TH SarabunPSK" w:cs="TH SarabunPSK"/>
          <w:sz w:val="28"/>
        </w:rPr>
      </w:pPr>
      <w:r w:rsidRPr="00071E7E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ดร.ศิรัตน์ สนชัย      </w:t>
      </w:r>
      <w:r w:rsidRPr="00071E7E">
        <w:rPr>
          <w:rFonts w:ascii="TH SarabunPSK" w:hAnsi="TH SarabunPSK" w:cs="TH SarabunPSK"/>
          <w:sz w:val="28"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ผู้สอน                   </w:t>
      </w:r>
      <w:r w:rsidRPr="00071E7E">
        <w:rPr>
          <w:rFonts w:ascii="TH SarabunPSK" w:hAnsi="TH SarabunPSK" w:cs="TH SarabunPSK"/>
          <w:sz w:val="28"/>
          <w:cs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ติดต่อ ห้อง </w:t>
      </w:r>
      <w:r>
        <w:rPr>
          <w:rFonts w:ascii="TH SarabunPSK" w:hAnsi="TH SarabunPSK" w:cs="TH SarabunPSK" w:hint="cs"/>
          <w:sz w:val="28"/>
          <w:cs/>
        </w:rPr>
        <w:t xml:space="preserve">ตรวจสอบภายใน </w:t>
      </w:r>
      <w:r w:rsidRPr="00071E7E">
        <w:rPr>
          <w:rFonts w:ascii="TH SarabunPSK" w:hAnsi="TH SarabunPSK" w:cs="TH SarabunPSK"/>
          <w:sz w:val="28"/>
          <w:cs/>
        </w:rPr>
        <w:t>.</w:t>
      </w:r>
      <w:r w:rsidRPr="00071E7E">
        <w:rPr>
          <w:rFonts w:ascii="TH SarabunPSK" w:hAnsi="TH SarabunPSK" w:cs="TH SarabunPSK" w:hint="cs"/>
          <w:sz w:val="28"/>
          <w:cs/>
        </w:rPr>
        <w:t>โทร</w:t>
      </w:r>
      <w:r>
        <w:rPr>
          <w:rFonts w:ascii="TH SarabunPSK" w:hAnsi="TH SarabunPSK" w:cs="TH SarabunPSK" w:hint="cs"/>
          <w:sz w:val="28"/>
          <w:cs/>
        </w:rPr>
        <w:t xml:space="preserve"> 1326</w:t>
      </w:r>
    </w:p>
    <w:p w14:paraId="7BF8E97A" w14:textId="77777777" w:rsidR="00A56E5F" w:rsidRDefault="00A56E5F" w:rsidP="00A56E5F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ดร.กฤษฎา วัฒนเสาวลักษณ์  </w:t>
      </w:r>
      <w:r w:rsidRPr="00071E7E">
        <w:rPr>
          <w:rFonts w:ascii="TH SarabunPSK" w:hAnsi="TH SarabunPSK" w:cs="TH SarabunPSK" w:hint="cs"/>
          <w:sz w:val="28"/>
          <w:cs/>
        </w:rPr>
        <w:t xml:space="preserve">ผู้สอน                   </w:t>
      </w:r>
      <w:r w:rsidRPr="00071E7E">
        <w:rPr>
          <w:rFonts w:ascii="TH SarabunPSK" w:hAnsi="TH SarabunPSK" w:cs="TH SarabunPSK"/>
          <w:sz w:val="28"/>
          <w:cs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ติดต่อ ห้อง </w:t>
      </w:r>
      <w:r>
        <w:rPr>
          <w:rFonts w:ascii="TH SarabunPSK" w:hAnsi="TH SarabunPSK" w:cs="TH SarabunPSK" w:hint="cs"/>
          <w:sz w:val="28"/>
          <w:cs/>
        </w:rPr>
        <w:t xml:space="preserve">ศูนย์เรียนรู้การลงทุน </w:t>
      </w:r>
      <w:r w:rsidRPr="00071E7E">
        <w:rPr>
          <w:rFonts w:ascii="TH SarabunPSK" w:hAnsi="TH SarabunPSK" w:cs="TH SarabunPSK" w:hint="cs"/>
          <w:sz w:val="28"/>
          <w:cs/>
        </w:rPr>
        <w:t xml:space="preserve">โทร </w:t>
      </w:r>
      <w:r>
        <w:rPr>
          <w:rFonts w:ascii="TH SarabunPSK" w:hAnsi="TH SarabunPSK" w:cs="TH SarabunPSK" w:hint="cs"/>
          <w:sz w:val="28"/>
          <w:cs/>
        </w:rPr>
        <w:t>4941</w:t>
      </w:r>
    </w:p>
    <w:p w14:paraId="1721F551" w14:textId="77777777" w:rsidR="00A56E5F" w:rsidRPr="00071E7E" w:rsidRDefault="00A56E5F" w:rsidP="00A56E5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ดร.ภัคจิรา นักบรรเลง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ผู้สอน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071E7E">
        <w:rPr>
          <w:rFonts w:ascii="TH SarabunPSK" w:hAnsi="TH SarabunPSK" w:cs="TH SarabunPSK" w:hint="cs"/>
          <w:sz w:val="28"/>
          <w:cs/>
        </w:rPr>
        <w:t xml:space="preserve">ติดต่อ ห้อง </w:t>
      </w:r>
      <w:r>
        <w:rPr>
          <w:rFonts w:ascii="TH SarabunPSK" w:hAnsi="TH SarabunPSK" w:cs="TH SarabunPSK" w:hint="cs"/>
          <w:sz w:val="28"/>
          <w:cs/>
        </w:rPr>
        <w:t xml:space="preserve">ศูนย์เรียนรู้การลงทุน </w:t>
      </w:r>
      <w:r w:rsidRPr="00071E7E">
        <w:rPr>
          <w:rFonts w:ascii="TH SarabunPSK" w:hAnsi="TH SarabunPSK" w:cs="TH SarabunPSK" w:hint="cs"/>
          <w:sz w:val="28"/>
          <w:cs/>
        </w:rPr>
        <w:t xml:space="preserve">โทร </w:t>
      </w:r>
      <w:r>
        <w:rPr>
          <w:rFonts w:ascii="TH SarabunPSK" w:hAnsi="TH SarabunPSK" w:cs="TH SarabunPSK" w:hint="cs"/>
          <w:sz w:val="28"/>
          <w:cs/>
        </w:rPr>
        <w:t>4941</w:t>
      </w:r>
    </w:p>
    <w:p w14:paraId="0CCCF1FB" w14:textId="77777777" w:rsidR="00A56E5F" w:rsidRPr="00F52C7D" w:rsidRDefault="00A56E5F" w:rsidP="00A56E5F">
      <w:pPr>
        <w:rPr>
          <w:rFonts w:ascii="TH SarabunPSK" w:hAnsi="TH SarabunPSK" w:cs="TH SarabunPSK"/>
          <w:color w:val="000000" w:themeColor="text1"/>
          <w:sz w:val="28"/>
        </w:rPr>
      </w:pPr>
      <w:r w:rsidRPr="00F52C7D">
        <w:rPr>
          <w:rFonts w:ascii="TH SarabunPSK" w:hAnsi="TH SarabunPSK" w:cs="TH SarabunPSK" w:hint="cs"/>
          <w:color w:val="000000" w:themeColor="text1"/>
          <w:sz w:val="28"/>
          <w:cs/>
        </w:rPr>
        <w:t xml:space="preserve">6. รายวิชาที่ต้องเรียนมาก่อน </w:t>
      </w:r>
      <w:r w:rsidRPr="00F52C7D">
        <w:rPr>
          <w:rFonts w:ascii="TH SarabunPSK" w:hAnsi="TH SarabunPSK" w:cs="TH SarabunPSK"/>
          <w:color w:val="000000" w:themeColor="text1"/>
          <w:sz w:val="28"/>
        </w:rPr>
        <w:t xml:space="preserve">(Pre-requisite) </w:t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" w:char="F072"/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ไม่มี  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72"/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มี</w:t>
      </w:r>
    </w:p>
    <w:p w14:paraId="2D6BDD96" w14:textId="77777777" w:rsidR="00A56E5F" w:rsidRPr="00F52C7D" w:rsidRDefault="00A56E5F" w:rsidP="00A56E5F">
      <w:pPr>
        <w:rPr>
          <w:rFonts w:ascii="TH SarabunPSK" w:hAnsi="TH SarabunPSK" w:cs="TH SarabunPSK"/>
          <w:color w:val="000000" w:themeColor="text1"/>
          <w:sz w:val="28"/>
        </w:rPr>
      </w:pPr>
      <w:r w:rsidRPr="00F52C7D">
        <w:rPr>
          <w:rFonts w:ascii="TH SarabunPSK" w:hAnsi="TH SarabunPSK" w:cs="TH SarabunPSK" w:hint="cs"/>
          <w:color w:val="000000" w:themeColor="text1"/>
          <w:sz w:val="28"/>
          <w:cs/>
        </w:rPr>
        <w:t xml:space="preserve">7. รายวิชาที่ต้องเรียนพร้อมกัน </w:t>
      </w:r>
      <w:r w:rsidRPr="00F52C7D">
        <w:rPr>
          <w:rFonts w:ascii="TH SarabunPSK" w:hAnsi="TH SarabunPSK" w:cs="TH SarabunPSK"/>
          <w:color w:val="000000" w:themeColor="text1"/>
          <w:sz w:val="28"/>
        </w:rPr>
        <w:t xml:space="preserve">(Co-requisite) </w:t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" w:char="F072"/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ไม่มี  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72"/>
      </w:r>
      <w:r w:rsidRPr="00F52C7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52C7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มี</w:t>
      </w:r>
      <w:r w:rsidRPr="00F52C7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</w:p>
    <w:p w14:paraId="1E208E33" w14:textId="0E7E3771" w:rsidR="00A56E5F" w:rsidRDefault="00A56E5F" w:rsidP="00A56E5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8. </w:t>
      </w:r>
      <w:r w:rsidRPr="00140958">
        <w:rPr>
          <w:rFonts w:ascii="TH SarabunPSK" w:hAnsi="TH SarabunPSK" w:cs="TH SarabunPSK"/>
          <w:b/>
          <w:bCs/>
          <w:color w:val="000000"/>
          <w:sz w:val="28"/>
          <w:cs/>
        </w:rPr>
        <w:t>สถานที่เรียน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827B2C">
        <w:rPr>
          <w:rFonts w:ascii="TH SarabunPSK" w:hAnsi="TH SarabunPSK" w:cs="TH SarabunPSK"/>
          <w:b/>
          <w:bCs/>
          <w:sz w:val="28"/>
          <w:cs/>
        </w:rPr>
        <w:t xml:space="preserve">อาคาร </w:t>
      </w:r>
      <w:r>
        <w:rPr>
          <w:rFonts w:ascii="TH SarabunPSK" w:hAnsi="TH SarabunPSK" w:cs="TH SarabunPSK" w:hint="cs"/>
          <w:b/>
          <w:bCs/>
          <w:sz w:val="28"/>
          <w:cs/>
        </w:rPr>
        <w:t>ปราบไตรจักร 1 ห้องเรียน ปราบไตรจักร 42</w:t>
      </w:r>
      <w:r w:rsidRPr="00827B2C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วันอังคาร</w:t>
      </w:r>
      <w:r w:rsidRPr="00827B2C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10.00-11.50 วันพฤหัสบดี 08.00-09.50 น.</w:t>
      </w:r>
    </w:p>
    <w:p w14:paraId="61FBF1AC" w14:textId="77A3B637" w:rsidR="00A56E5F" w:rsidRPr="004A3593" w:rsidRDefault="00A56E5F" w:rsidP="00A56E5F">
      <w:pPr>
        <w:rPr>
          <w:rFonts w:ascii="TH SarabunPSK" w:hAnsi="TH SarabunPSK" w:cs="TH SarabunPSK"/>
          <w:b/>
          <w:bCs/>
          <w:sz w:val="28"/>
        </w:rPr>
      </w:pPr>
      <w:r w:rsidRPr="004A3593">
        <w:rPr>
          <w:rFonts w:ascii="TH SarabunPSK" w:hAnsi="TH SarabunPSK" w:cs="TH SarabunPSK" w:hint="cs"/>
          <w:b/>
          <w:bCs/>
          <w:sz w:val="28"/>
          <w:cs/>
        </w:rPr>
        <w:t xml:space="preserve">9. </w:t>
      </w:r>
      <w:r w:rsidRPr="00D00570">
        <w:rPr>
          <w:rFonts w:ascii="TH SarabunPSK" w:hAnsi="TH SarabunPSK" w:cs="TH SarabunPSK"/>
          <w:b/>
          <w:bCs/>
          <w:sz w:val="28"/>
          <w:cs/>
        </w:rPr>
        <w:t>วันเดือนปีที่ปรับปรุงเนื้อหาสาระรายวิชา</w:t>
      </w:r>
      <w:r w:rsidRPr="00D00570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00570">
        <w:rPr>
          <w:rFonts w:ascii="TH SarabunPSK" w:hAnsi="TH SarabunPSK" w:cs="TH SarabunPSK"/>
          <w:sz w:val="28"/>
          <w:cs/>
        </w:rPr>
        <w:t>[</w:t>
      </w:r>
      <w:r>
        <w:rPr>
          <w:rFonts w:ascii="TH SarabunPSK" w:hAnsi="TH SarabunPSK" w:cs="TH SarabunPSK" w:hint="cs"/>
          <w:sz w:val="28"/>
          <w:cs/>
        </w:rPr>
        <w:t>กรกฎาคม</w:t>
      </w:r>
      <w:r w:rsidRPr="00D00570">
        <w:rPr>
          <w:rFonts w:ascii="TH SarabunPSK" w:hAnsi="TH SarabunPSK" w:cs="TH SarabunPSK"/>
          <w:sz w:val="28"/>
          <w:cs/>
        </w:rPr>
        <w:t xml:space="preserve"> 256</w:t>
      </w:r>
      <w:r>
        <w:rPr>
          <w:rFonts w:ascii="TH SarabunPSK" w:hAnsi="TH SarabunPSK" w:cs="TH SarabunPSK" w:hint="cs"/>
          <w:sz w:val="28"/>
          <w:cs/>
        </w:rPr>
        <w:t>5</w:t>
      </w:r>
      <w:r w:rsidRPr="00D00570">
        <w:rPr>
          <w:rFonts w:ascii="TH SarabunPSK" w:hAnsi="TH SarabunPSK" w:cs="TH SarabunPSK"/>
          <w:sz w:val="28"/>
          <w:cs/>
        </w:rPr>
        <w:t>]</w:t>
      </w:r>
    </w:p>
    <w:p w14:paraId="4FB1A35D" w14:textId="77777777" w:rsidR="00A56E5F" w:rsidRPr="00D00570" w:rsidRDefault="00A56E5F" w:rsidP="00A56E5F">
      <w:pPr>
        <w:spacing w:line="276" w:lineRule="auto"/>
        <w:rPr>
          <w:rFonts w:ascii="TH SarabunPSK" w:hAnsi="TH SarabunPSK" w:cs="TH SarabunPSK"/>
          <w:b/>
          <w:bCs/>
          <w:sz w:val="28"/>
        </w:rPr>
      </w:pPr>
    </w:p>
    <w:p w14:paraId="2CD96C00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22FBF342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17799156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1F514355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5169E41C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302DA5DB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5FCBD41E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6610026B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3525EB46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780263C3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150BE79D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03C861BC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52D1F54C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6069AB4D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5E35089E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7ED2B092" w14:textId="77777777" w:rsidR="00A56E5F" w:rsidRDefault="00A56E5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637771A8" w14:textId="33988FD5" w:rsidR="000A37EE" w:rsidRDefault="00C464DF" w:rsidP="00223642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  <w:r w:rsidRPr="00D00570">
        <w:rPr>
          <w:rFonts w:ascii="TH SarabunPSK" w:hAnsi="TH SarabunPSK" w:cs="TH SarabunPSK"/>
          <w:b/>
          <w:bCs/>
          <w:sz w:val="28"/>
          <w:cs/>
        </w:rPr>
        <w:t xml:space="preserve">หมวดที่ 2 </w:t>
      </w:r>
      <w:r w:rsidR="00AF664F" w:rsidRPr="00D00570">
        <w:rPr>
          <w:rFonts w:ascii="TH SarabunPSK" w:hAnsi="TH SarabunPSK" w:cs="TH SarabunPSK"/>
          <w:b/>
          <w:bCs/>
          <w:sz w:val="28"/>
          <w:cs/>
        </w:rPr>
        <w:t>รายละเอียดเนื้อหาและการจัดการเรียนการสอน</w:t>
      </w:r>
    </w:p>
    <w:p w14:paraId="425ADD2F" w14:textId="77777777" w:rsidR="0051215A" w:rsidRDefault="0051215A" w:rsidP="0051215A">
      <w:pPr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845B7E0" w14:textId="77777777" w:rsidR="00D26AB3" w:rsidRDefault="0051215A" w:rsidP="00873BB0">
      <w:pPr>
        <w:pStyle w:val="ListParagraph"/>
        <w:numPr>
          <w:ilvl w:val="0"/>
          <w:numId w:val="1"/>
        </w:numPr>
        <w:rPr>
          <w:rFonts w:ascii="TH SarabunPSK" w:eastAsia="BrowalliaNew-Bold" w:hAnsi="TH SarabunPSK" w:cs="TH SarabunPSK"/>
          <w:sz w:val="28"/>
        </w:rPr>
      </w:pPr>
      <w:r w:rsidRPr="00D00570">
        <w:rPr>
          <w:rFonts w:ascii="TH SarabunPSK" w:hAnsi="TH SarabunPSK" w:cs="TH SarabunPSK"/>
          <w:b/>
          <w:bCs/>
          <w:sz w:val="28"/>
        </w:rPr>
        <w:t xml:space="preserve">ELO </w:t>
      </w:r>
      <w:r w:rsidRPr="00D00570">
        <w:rPr>
          <w:rFonts w:ascii="TH SarabunPSK" w:hAnsi="TH SarabunPSK" w:cs="TH SarabunPSK"/>
          <w:b/>
          <w:bCs/>
          <w:sz w:val="28"/>
          <w:cs/>
        </w:rPr>
        <w:t>ของหลักสูตร</w:t>
      </w:r>
      <w:r>
        <w:rPr>
          <w:rFonts w:ascii="TH SarabunPSK" w:hAnsi="TH SarabunPSK" w:cs="TH SarabunPSK"/>
          <w:b/>
          <w:bCs/>
          <w:sz w:val="28"/>
        </w:rPr>
        <w:t>/</w:t>
      </w:r>
      <w:r w:rsidRPr="0051215A">
        <w:rPr>
          <w:rFonts w:ascii="TH SarabunPSK" w:hAnsi="TH SarabunPSK" w:cs="TH SarabunPSK"/>
          <w:b/>
          <w:bCs/>
          <w:sz w:val="28"/>
        </w:rPr>
        <w:t xml:space="preserve"> </w:t>
      </w:r>
      <w:r w:rsidRPr="00D00570">
        <w:rPr>
          <w:rFonts w:ascii="TH SarabunPSK" w:hAnsi="TH SarabunPSK" w:cs="TH SarabunPSK"/>
          <w:b/>
          <w:bCs/>
          <w:sz w:val="28"/>
        </w:rPr>
        <w:t xml:space="preserve">CLO </w:t>
      </w:r>
      <w:r w:rsidRPr="00D00570">
        <w:rPr>
          <w:rFonts w:ascii="TH SarabunPSK" w:hAnsi="TH SarabunPSK" w:cs="TH SarabunPSK"/>
          <w:b/>
          <w:bCs/>
          <w:sz w:val="28"/>
          <w:cs/>
        </w:rPr>
        <w:t>ของรายวิชา</w:t>
      </w:r>
    </w:p>
    <w:p w14:paraId="421BD671" w14:textId="77777777" w:rsidR="00873BB0" w:rsidRDefault="00873BB0" w:rsidP="00873BB0">
      <w:pPr>
        <w:rPr>
          <w:rFonts w:ascii="TH SarabunPSK" w:eastAsia="BrowalliaNew-Bold" w:hAnsi="TH SarabunPSK" w:cs="TH SarabunPSK"/>
          <w:sz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265"/>
      </w:tblGrid>
      <w:tr w:rsidR="00AC73DB" w14:paraId="6CBD8D49" w14:textId="77777777" w:rsidTr="004F3AB4">
        <w:trPr>
          <w:trHeight w:val="254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2EFB" w14:textId="77777777" w:rsidR="00AC73DB" w:rsidRDefault="00AC73DB" w:rsidP="004F3AB4">
            <w:pPr>
              <w:ind w:left="10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D00570">
              <w:rPr>
                <w:rFonts w:ascii="TH SarabunPSK" w:hAnsi="TH SarabunPSK" w:cs="TH SarabunPSK"/>
                <w:b/>
                <w:bCs/>
                <w:sz w:val="28"/>
              </w:rPr>
              <w:t xml:space="preserve">ELO </w:t>
            </w:r>
            <w:r w:rsidRPr="00D00570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ของหลักสูตร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41A1" w14:textId="77777777" w:rsidR="00AC73DB" w:rsidRDefault="00AC73DB" w:rsidP="004F3AB4">
            <w:pPr>
              <w:ind w:left="10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D00570"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 w:rsidRPr="00D00570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ของรายวิชา</w:t>
            </w:r>
          </w:p>
        </w:tc>
      </w:tr>
      <w:tr w:rsidR="00AC73DB" w14:paraId="0464D513" w14:textId="77777777" w:rsidTr="004F3AB4">
        <w:trPr>
          <w:trHeight w:val="864"/>
        </w:trPr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1484" w14:textId="77777777" w:rsidR="00AC73DB" w:rsidRDefault="00AC73DB" w:rsidP="004F3AB4">
            <w:pPr>
              <w:spacing w:line="275" w:lineRule="auto"/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ELO</w:t>
            </w:r>
            <w:proofErr w:type="gram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เข้าใจทฤษฎีและกระบวนการ</w:t>
            </w:r>
            <w:proofErr w:type="spellEnd"/>
            <w:proofErr w:type="gramEnd"/>
          </w:p>
        </w:tc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F47B" w14:textId="5D525158" w:rsidR="00AC73DB" w:rsidRDefault="00AC73DB" w:rsidP="004F3AB4">
            <w:pPr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CLO1 </w:t>
            </w:r>
            <w:r w:rsidRPr="00D556E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สามารถอธิบายแนวคิดและกระบวนการพื้นฐานที่สำคัญด้านการวางแผนทางการเงินและการลงทุนได้</w:t>
            </w:r>
          </w:p>
        </w:tc>
      </w:tr>
      <w:tr w:rsidR="00AC73DB" w14:paraId="7A849712" w14:textId="77777777" w:rsidTr="004F3AB4">
        <w:trPr>
          <w:trHeight w:val="726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EAD6" w14:textId="77777777" w:rsidR="00AC73DB" w:rsidRDefault="00AC73DB" w:rsidP="004F3AB4">
            <w:pPr>
              <w:spacing w:line="275" w:lineRule="auto"/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ELO2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ประยุกต์ใช้ความรู้</w:t>
            </w:r>
            <w:proofErr w:type="spellEnd"/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CF4E" w14:textId="5C04D9A2" w:rsidR="00AC73DB" w:rsidRDefault="00AC73DB" w:rsidP="004F3AB4">
            <w:pPr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CLO2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วางแผนการเงิน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การใช้ชีวิต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และการลงทุนได้</w:t>
            </w:r>
            <w:proofErr w:type="spellEnd"/>
          </w:p>
        </w:tc>
      </w:tr>
      <w:tr w:rsidR="00AC73DB" w14:paraId="2993364F" w14:textId="77777777" w:rsidTr="004F3AB4">
        <w:trPr>
          <w:trHeight w:val="1193"/>
        </w:trPr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8AC8" w14:textId="4AA75B03" w:rsidR="00AC73DB" w:rsidRDefault="00AC73DB" w:rsidP="004F3AB4">
            <w:pPr>
              <w:spacing w:line="275" w:lineRule="auto"/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ELO3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สามารถแสดงให้เห็นถึงความมีจิต</w:t>
            </w:r>
            <w:proofErr w:type="spellEnd"/>
            <w:r w:rsidR="000A0E5F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สาธารณะและรับผิดชอบต่อสังคม</w:t>
            </w:r>
            <w:proofErr w:type="spellEnd"/>
          </w:p>
        </w:tc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F8D8" w14:textId="77777777" w:rsidR="00AC73DB" w:rsidRDefault="00AC73DB" w:rsidP="004F3AB4">
            <w:pPr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CLO3.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อธิบายผลกระทบของการไม่วางแผนการเงิน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ต่อความเสี่ยงในชีวิตและภาระของสังคมในอนาคต</w:t>
            </w:r>
            <w:proofErr w:type="spellEnd"/>
          </w:p>
        </w:tc>
      </w:tr>
      <w:tr w:rsidR="00AC73DB" w14:paraId="32B5B796" w14:textId="77777777" w:rsidTr="004F3AB4">
        <w:trPr>
          <w:trHeight w:val="1475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4541" w14:textId="115B54AA" w:rsidR="00AC73DB" w:rsidRDefault="00AC73DB" w:rsidP="004F3AB4">
            <w:pPr>
              <w:spacing w:line="275" w:lineRule="auto"/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ELO4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เป็นผู้รอบรู้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และสามารถเรียนรู้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ตลอดชีวิต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ทักษะการสื่อสารและทำงาน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ร่วมกับผู้อื่น</w:t>
            </w:r>
            <w:proofErr w:type="spellEnd"/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7CD8" w14:textId="4FB58336" w:rsidR="00AC73DB" w:rsidRDefault="00AC73DB" w:rsidP="004F3AB4">
            <w:pPr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CLO4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สืบค้นข้อมูลและวิเคราะห์ข้อมูลเศรษฐกิจ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ที่ม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ผลต่อแผนการเงินอย่างมีเหตุและผล</w:t>
            </w:r>
            <w:proofErr w:type="spellEnd"/>
          </w:p>
          <w:p w14:paraId="2CEA4715" w14:textId="01777E6C" w:rsidR="00AC73DB" w:rsidRDefault="00AC73DB" w:rsidP="004F3AB4">
            <w:pPr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CLO5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สามารถทำงานร่วมกับผู้อื่นที่มีความคิดเห็น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แตกต่าง</w:t>
            </w:r>
            <w:proofErr w:type="spellEnd"/>
          </w:p>
        </w:tc>
      </w:tr>
      <w:tr w:rsidR="00AC73DB" w14:paraId="6FE0F010" w14:textId="77777777" w:rsidTr="004F3AB4">
        <w:trPr>
          <w:trHeight w:val="890"/>
        </w:trPr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CFDC" w14:textId="77CBB7AD" w:rsidR="00AC73DB" w:rsidRDefault="00AC73DB" w:rsidP="004F3AB4">
            <w:pPr>
              <w:spacing w:line="275" w:lineRule="auto"/>
              <w:ind w:left="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ELO</w:t>
            </w:r>
            <w:proofErr w:type="gram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ใช้เครื่องมือทางคณิตศาสตร์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สถิติ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กราฟ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และตาราง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ในการนำเสนอข้อมูลเบื้องต้น</w:t>
            </w:r>
            <w:proofErr w:type="spellEnd"/>
          </w:p>
        </w:tc>
        <w:tc>
          <w:tcPr>
            <w:tcW w:w="5265" w:type="dxa"/>
            <w:tcMar>
              <w:top w:w="100" w:type="dxa"/>
              <w:left w:w="140" w:type="dxa"/>
              <w:bottom w:w="100" w:type="dxa"/>
              <w:right w:w="100" w:type="dxa"/>
            </w:tcMar>
          </w:tcPr>
          <w:p w14:paraId="3742E0A5" w14:textId="60399381" w:rsidR="00AC73DB" w:rsidRDefault="00AC73DB" w:rsidP="004F3AB4">
            <w:pPr>
              <w:ind w:left="14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CLO6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สามารถอธิบายการคำนวณมูลค่าเงินตามเวลา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และการใช้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application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ในการคำนวณ</w:t>
            </w:r>
            <w:proofErr w:type="spellEnd"/>
          </w:p>
          <w:p w14:paraId="1BB0FCDA" w14:textId="1BDCA464" w:rsidR="00AC73DB" w:rsidRDefault="00AC73DB" w:rsidP="004F3AB4">
            <w:pPr>
              <w:ind w:left="14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CLO7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สามารถใช้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application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การจดบัญชีรับจ่าย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เพื่อการนำเสนอข้อมูลพฤติกรรมการเงิน</w:t>
            </w:r>
            <w:proofErr w:type="spellEnd"/>
          </w:p>
        </w:tc>
      </w:tr>
    </w:tbl>
    <w:p w14:paraId="51AFB512" w14:textId="2392643A" w:rsidR="00873BB0" w:rsidRPr="00873BB0" w:rsidRDefault="00873BB0" w:rsidP="00873BB0">
      <w:pPr>
        <w:rPr>
          <w:rFonts w:ascii="TH SarabunPSK" w:eastAsia="BrowalliaNew-Bold" w:hAnsi="TH SarabunPSK" w:cs="TH SarabunPSK"/>
          <w:sz w:val="28"/>
        </w:rPr>
        <w:sectPr w:rsidR="00873BB0" w:rsidRPr="00873BB0" w:rsidSect="009E07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849" w:bottom="1440" w:left="1800" w:header="708" w:footer="708" w:gutter="0"/>
          <w:cols w:space="708"/>
          <w:docGrid w:linePitch="360"/>
        </w:sectPr>
      </w:pPr>
    </w:p>
    <w:p w14:paraId="246A5310" w14:textId="7E468EE2" w:rsidR="00D26AB3" w:rsidRPr="003437E3" w:rsidRDefault="00D26AB3" w:rsidP="0027588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3437E3">
        <w:rPr>
          <w:rFonts w:ascii="TH SarabunPSK" w:hAnsi="TH SarabunPSK" w:cs="TH SarabunPSK"/>
          <w:b/>
          <w:bCs/>
          <w:sz w:val="28"/>
          <w:cs/>
        </w:rPr>
        <w:t>แผนการสอน</w:t>
      </w:r>
    </w:p>
    <w:tbl>
      <w:tblPr>
        <w:tblStyle w:val="TableGrid"/>
        <w:tblpPr w:leftFromText="180" w:rightFromText="180" w:vertAnchor="text" w:horzAnchor="margin" w:tblpXSpec="center" w:tblpY="235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534"/>
        <w:gridCol w:w="851"/>
        <w:gridCol w:w="1021"/>
        <w:gridCol w:w="2965"/>
        <w:gridCol w:w="1418"/>
        <w:gridCol w:w="1417"/>
      </w:tblGrid>
      <w:tr w:rsidR="003437E3" w:rsidRPr="00C27F1A" w14:paraId="6B5050E6" w14:textId="77777777" w:rsidTr="008574F4">
        <w:trPr>
          <w:trHeight w:val="1124"/>
          <w:tblHeader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1E015439" w14:textId="77777777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4FA6AFE4" w14:textId="64C9C864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6A2FB" w14:textId="7367ECFC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ผลลัพท์ที่คาดว่าจะได้รับจากการเรียนรู้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975944" w14:textId="77777777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64856A0" w14:textId="77777777" w:rsidR="003437E3" w:rsidRPr="00C27F1A" w:rsidRDefault="003437E3" w:rsidP="003437E3">
            <w:pPr>
              <w:shd w:val="clear" w:color="auto" w:fill="FFFFFF" w:themeFill="background1"/>
              <w:ind w:left="-82" w:right="-14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(ชม.)</w:t>
            </w:r>
          </w:p>
          <w:p w14:paraId="6030188E" w14:textId="77777777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1" w:type="dxa"/>
            <w:vAlign w:val="center"/>
          </w:tcPr>
          <w:p w14:paraId="302AF706" w14:textId="77777777" w:rsidR="003437E3" w:rsidRPr="00C27F1A" w:rsidRDefault="003437E3" w:rsidP="003437E3">
            <w:pPr>
              <w:shd w:val="clear" w:color="auto" w:fill="FFFFFF" w:themeFill="background1"/>
              <w:ind w:left="-80" w:right="-142" w:firstLine="8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ภาคปฏิบัติ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กิจกรรมปฏิบัติ</w:t>
            </w:r>
          </w:p>
          <w:p w14:paraId="7B53692F" w14:textId="77777777" w:rsidR="003437E3" w:rsidRPr="00C27F1A" w:rsidRDefault="003437E3" w:rsidP="003437E3">
            <w:pPr>
              <w:shd w:val="clear" w:color="auto" w:fill="FFFFFF" w:themeFill="background1"/>
              <w:ind w:right="-142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(ชม.)</w:t>
            </w:r>
          </w:p>
        </w:tc>
        <w:tc>
          <w:tcPr>
            <w:tcW w:w="2965" w:type="dxa"/>
          </w:tcPr>
          <w:p w14:paraId="6A6658DF" w14:textId="77777777" w:rsidR="00925F1F" w:rsidRPr="00C27F1A" w:rsidRDefault="00925F1F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3B2F181" w14:textId="77777777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87762D3" w14:textId="0EEBB607" w:rsidR="003437E3" w:rsidRPr="00C27F1A" w:rsidRDefault="003437E3" w:rsidP="00925F1F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วิธีการเรียนการสอน</w:t>
            </w:r>
          </w:p>
        </w:tc>
        <w:tc>
          <w:tcPr>
            <w:tcW w:w="1418" w:type="dxa"/>
          </w:tcPr>
          <w:p w14:paraId="6D6211FB" w14:textId="77777777" w:rsidR="00925F1F" w:rsidRPr="00C27F1A" w:rsidRDefault="00925F1F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3CCB293" w14:textId="77777777" w:rsidR="00925F1F" w:rsidRPr="00C27F1A" w:rsidRDefault="00925F1F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716FA71" w14:textId="096D1B60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417" w:type="dxa"/>
            <w:vAlign w:val="center"/>
          </w:tcPr>
          <w:p w14:paraId="179286F6" w14:textId="77777777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3437E3" w:rsidRPr="00C27F1A" w14:paraId="7D1C4EA0" w14:textId="77777777" w:rsidTr="008574F4">
        <w:trPr>
          <w:trHeight w:val="1058"/>
        </w:trPr>
        <w:tc>
          <w:tcPr>
            <w:tcW w:w="988" w:type="dxa"/>
            <w:tcBorders>
              <w:right w:val="single" w:sz="4" w:space="0" w:color="auto"/>
            </w:tcBorders>
          </w:tcPr>
          <w:p w14:paraId="033C76FA" w14:textId="391BFBA1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F2670C" w14:textId="77777777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แนะนำรายวิชาการ</w:t>
            </w:r>
          </w:p>
          <w:p w14:paraId="38680F40" w14:textId="77777777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และกำหนดข้อตกลง</w:t>
            </w:r>
          </w:p>
          <w:p w14:paraId="559638BF" w14:textId="0B1DE691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ความรู้พื้นฐานการจัดการการเงิน และความสมดุลในการใช้ชีวิต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6EE7" w14:textId="0FCCE5C3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เข้าใจแผนการเรียนรู้และเกณฑ์การให้คะแนน</w:t>
            </w:r>
          </w:p>
          <w:p w14:paraId="7F0BE5FA" w14:textId="42971287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เข้าใจเนื้อหา และความสำคัญของรายวิชาต่อการใช้ชีวิต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82ABEC" w14:textId="216D44D4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5E0A3933" w14:textId="3B49419C" w:rsidR="003437E3" w:rsidRPr="00C27F1A" w:rsidRDefault="003437E3" w:rsidP="003437E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087940AA" w14:textId="36D7A37D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อธิบายแผนการเรียนรู้ เกณฑ์การให้คะแนน และวิธีการประเมินผล</w:t>
            </w:r>
            <w:r w:rsidR="008574F4" w:rsidRPr="00C27F1A">
              <w:rPr>
                <w:rFonts w:ascii="TH Sarabun New" w:hAnsi="TH Sarabun New" w:cs="TH Sarabun New"/>
                <w:sz w:val="28"/>
                <w:cs/>
              </w:rPr>
              <w:br/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การเรียน</w:t>
            </w:r>
          </w:p>
          <w:p w14:paraId="52D59BD8" w14:textId="77B1DBC5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สร้างความเข้าใจพื้นฐานในเนื้อหาของการเรียนตลอดเทอม</w:t>
            </w:r>
          </w:p>
        </w:tc>
        <w:tc>
          <w:tcPr>
            <w:tcW w:w="1418" w:type="dxa"/>
          </w:tcPr>
          <w:p w14:paraId="67C88FEC" w14:textId="58C85573" w:rsidR="003437E3" w:rsidRPr="00C27F1A" w:rsidRDefault="003437E3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</w:tc>
        <w:tc>
          <w:tcPr>
            <w:tcW w:w="1417" w:type="dxa"/>
          </w:tcPr>
          <w:p w14:paraId="21235FB7" w14:textId="77777777" w:rsidR="003437E3" w:rsidRPr="00C27F1A" w:rsidRDefault="00925F1F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อ.</w:t>
            </w:r>
            <w:r w:rsidR="003437E3" w:rsidRPr="00C27F1A">
              <w:rPr>
                <w:rFonts w:ascii="TH Sarabun New" w:hAnsi="TH Sarabun New" w:cs="TH Sarabun New"/>
                <w:sz w:val="28"/>
                <w:cs/>
              </w:rPr>
              <w:t xml:space="preserve">กิตติพัฒน์ </w:t>
            </w:r>
          </w:p>
          <w:p w14:paraId="3C329F76" w14:textId="2624EFBE" w:rsidR="00925F1F" w:rsidRPr="00C27F1A" w:rsidRDefault="00925F1F" w:rsidP="003437E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อ.ภัคจิรา</w:t>
            </w:r>
          </w:p>
        </w:tc>
      </w:tr>
      <w:tr w:rsidR="008574F4" w:rsidRPr="00C27F1A" w14:paraId="5280653D" w14:textId="77777777" w:rsidTr="008574F4">
        <w:trPr>
          <w:trHeight w:val="2768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1EB18" w14:textId="21A4444A" w:rsidR="00925F1F" w:rsidRPr="00C27F1A" w:rsidRDefault="00925F1F" w:rsidP="00925F1F">
            <w:pPr>
              <w:ind w:left="100"/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C27F1A">
              <w:rPr>
                <w:rFonts w:ascii="TH Sarabun New" w:eastAsia="TH SarabunPSK" w:hAnsi="TH Sarabun New" w:cs="TH Sarabun New"/>
                <w:sz w:val="28"/>
              </w:rPr>
              <w:t>2</w:t>
            </w:r>
          </w:p>
          <w:p w14:paraId="42014B62" w14:textId="3874E0EB" w:rsidR="00925F1F" w:rsidRPr="00C27F1A" w:rsidRDefault="00925F1F" w:rsidP="00925F1F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69ED" w14:textId="77777777" w:rsidR="00C27F1A" w:rsidRPr="00C27F1A" w:rsidRDefault="00925F1F" w:rsidP="00925F1F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b/>
                <w:sz w:val="28"/>
              </w:rPr>
              <w:t>บทที่</w:t>
            </w:r>
            <w:proofErr w:type="spellEnd"/>
            <w:r w:rsidRPr="00C27F1A">
              <w:rPr>
                <w:rFonts w:ascii="TH Sarabun New" w:eastAsia="TH SarabunPSK" w:hAnsi="TH Sarabun New" w:cs="TH Sarabun New"/>
                <w:b/>
                <w:sz w:val="28"/>
              </w:rPr>
              <w:t xml:space="preserve"> 1</w:t>
            </w:r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</w:p>
          <w:p w14:paraId="7C9F4626" w14:textId="77777777" w:rsidR="00C27F1A" w:rsidRPr="00C27F1A" w:rsidRDefault="00925F1F" w:rsidP="00925F1F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ช่วงชีวิต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r w:rsidR="00C27F1A" w:rsidRPr="00C27F1A">
              <w:rPr>
                <w:rFonts w:ascii="TH Sarabun New" w:eastAsia="TH SarabunPSK" w:hAnsi="TH Sarabun New" w:cs="TH Sarabun New"/>
                <w:sz w:val="28"/>
                <w:cs/>
              </w:rPr>
              <w:t>เ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ป้าหมายชีวิต</w:t>
            </w:r>
            <w:proofErr w:type="spellEnd"/>
          </w:p>
          <w:p w14:paraId="76E5721B" w14:textId="607B846C" w:rsidR="00925F1F" w:rsidRPr="00C27F1A" w:rsidRDefault="00925F1F" w:rsidP="00925F1F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และการเตรียมตัวเพื่อไปสู่เป้าหมาย</w:t>
            </w:r>
            <w:proofErr w:type="spellEnd"/>
          </w:p>
          <w:p w14:paraId="6AE2BB65" w14:textId="76CF8999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774BC" w14:textId="21DEBE43" w:rsidR="00925F1F" w:rsidRPr="00C27F1A" w:rsidRDefault="00925F1F" w:rsidP="00925F1F">
            <w:pPr>
              <w:rPr>
                <w:rFonts w:ascii="TH Sarabun New" w:eastAsia="TH SarabunPSK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เข้าการเปลี่ยนแปลง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br/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ชีวิตตามช่วงอายุ</w:t>
            </w:r>
            <w:proofErr w:type="spellEnd"/>
          </w:p>
          <w:p w14:paraId="4526451C" w14:textId="7935C4F0" w:rsidR="00925F1F" w:rsidRPr="00C27F1A" w:rsidRDefault="00925F1F" w:rsidP="00925F1F">
            <w:pPr>
              <w:spacing w:line="276" w:lineRule="auto"/>
              <w:rPr>
                <w:rFonts w:ascii="TH Sarabun New" w:eastAsia="TH SarabunPSK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การหารายได้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รายจ่าย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และการวางแผนการเงิน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br/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ในแต่ละช่วงชีวิต</w:t>
            </w:r>
            <w:proofErr w:type="spellEnd"/>
          </w:p>
          <w:p w14:paraId="4CC4FA81" w14:textId="1ED118A9" w:rsidR="00925F1F" w:rsidRPr="00C27F1A" w:rsidRDefault="00925F1F" w:rsidP="00925F1F">
            <w:pPr>
              <w:shd w:val="clear" w:color="auto" w:fill="FFFFFF" w:themeFill="background1"/>
              <w:ind w:right="-139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สามารถกำหนดเป้าหมาย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br/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ทางการเงินระยะสั้น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ระยะยาว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CB087F" w14:textId="7723FDDA" w:rsidR="00925F1F" w:rsidRPr="00C27F1A" w:rsidRDefault="00925F1F" w:rsidP="00925F1F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7711BD9C" w14:textId="3ACE912D" w:rsidR="00925F1F" w:rsidRPr="00C27F1A" w:rsidRDefault="00925F1F" w:rsidP="00925F1F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1D6246E9" w14:textId="72060F2F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อธิบายการเปลี่ยนแปลงช่วงอายุตลอดชีวิต ทั้งด้านอาชีพ</w:t>
            </w:r>
            <w:r w:rsidR="008574F4" w:rsidRPr="00C27F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สุชภาพ การเงิน การลงทุน</w:t>
            </w:r>
          </w:p>
          <w:p w14:paraId="5E472931" w14:textId="0C22CBE9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อธิบายการกำหนดเป้าหมายทางการเงิน และเป้าหมายชีิวิต 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br/>
              <w:t xml:space="preserve">ตามหลัก </w:t>
            </w:r>
            <w:r w:rsidRPr="00C27F1A">
              <w:rPr>
                <w:rFonts w:ascii="TH Sarabun New" w:hAnsi="TH Sarabun New" w:cs="TH Sarabun New"/>
                <w:sz w:val="28"/>
              </w:rPr>
              <w:t>SMART</w:t>
            </w:r>
          </w:p>
          <w:p w14:paraId="32C003DA" w14:textId="355EF80C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กรณีศึกษา เพื่อจัดลำดับเป้าหมายทางการเงิน</w:t>
            </w:r>
          </w:p>
        </w:tc>
        <w:tc>
          <w:tcPr>
            <w:tcW w:w="1418" w:type="dxa"/>
          </w:tcPr>
          <w:p w14:paraId="639F5047" w14:textId="6D818026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  <w:p w14:paraId="1C1E183C" w14:textId="77777777" w:rsidR="008574F4" w:rsidRPr="00C27F1A" w:rsidRDefault="008574F4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</w:p>
          <w:p w14:paraId="2E5709C1" w14:textId="2F4B85EF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การวิเคราะห์กรณีศึกษา</w:t>
            </w:r>
          </w:p>
          <w:p w14:paraId="13F2DB15" w14:textId="17073EF7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TH Sarabun New" w:eastAsia="TH SarabunPSK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26D8494A" w14:textId="34E4EAB2" w:rsidR="00925F1F" w:rsidRPr="00C27F1A" w:rsidRDefault="00925F1F" w:rsidP="00925F1F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อ.ภัคจิรา</w:t>
            </w:r>
          </w:p>
        </w:tc>
      </w:tr>
      <w:tr w:rsidR="008574F4" w:rsidRPr="00C27F1A" w14:paraId="05280A3D" w14:textId="77777777" w:rsidTr="00C27F1A">
        <w:trPr>
          <w:trHeight w:val="703"/>
        </w:trPr>
        <w:tc>
          <w:tcPr>
            <w:tcW w:w="988" w:type="dxa"/>
            <w:tcBorders>
              <w:right w:val="single" w:sz="4" w:space="0" w:color="auto"/>
            </w:tcBorders>
          </w:tcPr>
          <w:p w14:paraId="22B8A855" w14:textId="4E9CA869" w:rsidR="008574F4" w:rsidRPr="00C27F1A" w:rsidRDefault="008574F4" w:rsidP="008574F4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78FD" w14:textId="09770B63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sz w:val="32"/>
                <w:szCs w:val="32"/>
              </w:rPr>
              <w:t>บทที่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 2 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32"/>
                <w:szCs w:val="32"/>
              </w:rPr>
              <w:t>มูลค่าเงินตามเวลาและการประยุกต์ใช้ในการวางแผนการเงิน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5C0C3" w14:textId="77777777" w:rsidR="008574F4" w:rsidRPr="00C27F1A" w:rsidRDefault="008574F4" w:rsidP="008574F4">
            <w:pPr>
              <w:spacing w:line="276" w:lineRule="auto"/>
              <w:rPr>
                <w:rFonts w:ascii="TH Sarabun New" w:eastAsia="TH SarabunPSK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เข้าใจพื้นฐานมูลค่าเงินตาม</w:t>
            </w:r>
            <w:proofErr w:type="spellEnd"/>
          </w:p>
          <w:p w14:paraId="36FC9DCC" w14:textId="2E27174D" w:rsidR="008574F4" w:rsidRPr="00C27F1A" w:rsidRDefault="008574F4" w:rsidP="008574F4">
            <w:pPr>
              <w:spacing w:line="276" w:lineRule="auto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เวลา</w:t>
            </w:r>
            <w:proofErr w:type="spellEnd"/>
          </w:p>
          <w:p w14:paraId="143E63DE" w14:textId="40FFBDF4" w:rsidR="008574F4" w:rsidRPr="00C27F1A" w:rsidRDefault="008574F4" w:rsidP="008574F4">
            <w:pPr>
              <w:spacing w:line="276" w:lineRule="auto"/>
              <w:rPr>
                <w:rFonts w:ascii="TH Sarabun New" w:eastAsia="TH SarabunPSK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คำนวณมูลค่าเงินตามเวลา</w:t>
            </w:r>
            <w:proofErr w:type="spellEnd"/>
          </w:p>
          <w:p w14:paraId="5BB4854A" w14:textId="3889FD70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proofErr w:type="spellStart"/>
            <w:r w:rsidRPr="00C27F1A">
              <w:rPr>
                <w:rFonts w:ascii="TH Sarabun New" w:eastAsia="TH SarabunPSK" w:hAnsi="TH Sarabun New" w:cs="TH Sarabun New"/>
                <w:sz w:val="28"/>
              </w:rPr>
              <w:t>ใช้</w:t>
            </w:r>
            <w:proofErr w:type="spellEnd"/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application Financial Calculators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4FA543" w14:textId="2E07E82E" w:rsidR="008574F4" w:rsidRPr="00C27F1A" w:rsidRDefault="008574F4" w:rsidP="008574F4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0160200B" w14:textId="0063038F" w:rsidR="008574F4" w:rsidRPr="00C27F1A" w:rsidRDefault="008574F4" w:rsidP="008574F4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3CEC8795" w14:textId="02A77DE0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อธิบายมูลค่าเงินตามเวลา</w:t>
            </w:r>
          </w:p>
          <w:p w14:paraId="591A31EC" w14:textId="6E94A562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แบบฝึกหัดมูลค่าเงินตามเวลา</w:t>
            </w:r>
          </w:p>
          <w:p w14:paraId="5E4C9ED6" w14:textId="5799847B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กรณีศึกษา มูลค่าเงินตามเวลา</w:t>
            </w:r>
          </w:p>
        </w:tc>
        <w:tc>
          <w:tcPr>
            <w:tcW w:w="1418" w:type="dxa"/>
          </w:tcPr>
          <w:p w14:paraId="3B246D8A" w14:textId="77777777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  <w:p w14:paraId="59702278" w14:textId="77777777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แบบฝึกหัดมูลค่าเงิน</w:t>
            </w:r>
          </w:p>
          <w:p w14:paraId="3C764EE2" w14:textId="1760036D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ตามเวลา</w:t>
            </w:r>
          </w:p>
        </w:tc>
        <w:tc>
          <w:tcPr>
            <w:tcW w:w="1417" w:type="dxa"/>
          </w:tcPr>
          <w:p w14:paraId="6B9FBA75" w14:textId="77777777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อ.กิตติพัฒน์ </w:t>
            </w:r>
          </w:p>
          <w:p w14:paraId="54B37F50" w14:textId="02E84D15" w:rsidR="008574F4" w:rsidRPr="00C27F1A" w:rsidRDefault="008574F4" w:rsidP="008574F4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253D7188" w14:textId="02820969" w:rsidR="00D26AB3" w:rsidRDefault="00D26AB3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4A7EEE1F" w14:textId="77777777" w:rsidR="00D26AB3" w:rsidRDefault="00D26AB3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6CF6C7E9" w14:textId="413933A4" w:rsidR="00D26AB3" w:rsidRDefault="00D26AB3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  <w:cs/>
        </w:rPr>
        <w:sectPr w:rsidR="00D26AB3" w:rsidSect="008574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35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534"/>
        <w:gridCol w:w="851"/>
        <w:gridCol w:w="1021"/>
        <w:gridCol w:w="2965"/>
        <w:gridCol w:w="1418"/>
        <w:gridCol w:w="1417"/>
      </w:tblGrid>
      <w:tr w:rsidR="008574F4" w:rsidRPr="00B363DB" w14:paraId="20167E37" w14:textId="77777777" w:rsidTr="00C27F1A">
        <w:trPr>
          <w:trHeight w:val="1124"/>
          <w:tblHeader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147B6C5D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DF8ED59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646B3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ผลลัพท์ที่คาดว่าจะได้รับจากการเรียนรู้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C312ED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B9D608" w14:textId="77777777" w:rsidR="008574F4" w:rsidRPr="00C27F1A" w:rsidRDefault="008574F4" w:rsidP="00C27F1A">
            <w:pPr>
              <w:shd w:val="clear" w:color="auto" w:fill="FFFFFF" w:themeFill="background1"/>
              <w:ind w:left="-82" w:right="-14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(ชม.)</w:t>
            </w:r>
          </w:p>
          <w:p w14:paraId="2A54B2C5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1" w:type="dxa"/>
            <w:vAlign w:val="center"/>
          </w:tcPr>
          <w:p w14:paraId="0E5AFC72" w14:textId="77777777" w:rsidR="008574F4" w:rsidRPr="00C27F1A" w:rsidRDefault="008574F4" w:rsidP="00C27F1A">
            <w:pPr>
              <w:shd w:val="clear" w:color="auto" w:fill="FFFFFF" w:themeFill="background1"/>
              <w:ind w:left="-80" w:right="-142" w:firstLine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ภาคปฏิบัติ</w:t>
            </w: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กิจกรรมปฏิบัติ</w:t>
            </w:r>
          </w:p>
          <w:p w14:paraId="539362D3" w14:textId="77777777" w:rsidR="008574F4" w:rsidRPr="00C27F1A" w:rsidRDefault="008574F4" w:rsidP="00C27F1A">
            <w:pPr>
              <w:shd w:val="clear" w:color="auto" w:fill="FFFFFF" w:themeFill="background1"/>
              <w:ind w:right="-14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(ชม.)</w:t>
            </w:r>
          </w:p>
        </w:tc>
        <w:tc>
          <w:tcPr>
            <w:tcW w:w="2965" w:type="dxa"/>
          </w:tcPr>
          <w:p w14:paraId="58432872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73778E" w14:textId="77777777" w:rsidR="008574F4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BE49C5" w14:textId="77777777" w:rsidR="008574F4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วิธีการเรียนการสอน</w:t>
            </w:r>
          </w:p>
        </w:tc>
        <w:tc>
          <w:tcPr>
            <w:tcW w:w="1418" w:type="dxa"/>
          </w:tcPr>
          <w:p w14:paraId="6220D378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5D98AF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B72F3E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417" w:type="dxa"/>
            <w:vAlign w:val="center"/>
          </w:tcPr>
          <w:p w14:paraId="2B9C23CF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8574F4" w:rsidRPr="00B363DB" w14:paraId="0A216699" w14:textId="77777777" w:rsidTr="00C27F1A">
        <w:trPr>
          <w:trHeight w:val="1058"/>
        </w:trPr>
        <w:tc>
          <w:tcPr>
            <w:tcW w:w="988" w:type="dxa"/>
            <w:tcBorders>
              <w:right w:val="single" w:sz="4" w:space="0" w:color="auto"/>
            </w:tcBorders>
          </w:tcPr>
          <w:p w14:paraId="19F4B86F" w14:textId="442BF3EF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92CF4EC" w14:textId="77777777" w:rsidR="00C27F1A" w:rsidRPr="00C27F1A" w:rsidRDefault="008574F4" w:rsidP="00C27F1A">
            <w:pPr>
              <w:shd w:val="clear" w:color="auto" w:fill="FFFFFF" w:themeFill="background1"/>
              <w:rPr>
                <w:rFonts w:ascii="TH SarabunPSK" w:eastAsia="TH SarabunPSK" w:hAnsi="TH SarabunPSK" w:cs="TH SarabunPSK"/>
                <w:sz w:val="28"/>
              </w:rPr>
            </w:pPr>
            <w:proofErr w:type="spellStart"/>
            <w:r w:rsidRPr="00C27F1A">
              <w:rPr>
                <w:rFonts w:ascii="TH SarabunPSK" w:eastAsia="TH SarabunPSK" w:hAnsi="TH SarabunPSK" w:cs="TH SarabunPSK"/>
                <w:sz w:val="28"/>
              </w:rPr>
              <w:t>บทที่</w:t>
            </w:r>
            <w:proofErr w:type="spellEnd"/>
            <w:r w:rsidRPr="00C27F1A">
              <w:rPr>
                <w:rFonts w:ascii="TH SarabunPSK" w:eastAsia="TH SarabunPSK" w:hAnsi="TH SarabunPSK" w:cs="TH SarabunPSK"/>
                <w:sz w:val="28"/>
              </w:rPr>
              <w:t xml:space="preserve"> 3 </w:t>
            </w:r>
          </w:p>
          <w:p w14:paraId="12BFDB8D" w14:textId="77777777" w:rsidR="00C27F1A" w:rsidRPr="00C27F1A" w:rsidRDefault="008574F4" w:rsidP="00C27F1A">
            <w:pPr>
              <w:shd w:val="clear" w:color="auto" w:fill="FFFFFF" w:themeFill="background1"/>
              <w:rPr>
                <w:rFonts w:ascii="TH SarabunPSK" w:eastAsia="TH SarabunPSK" w:hAnsi="TH SarabunPSK" w:cs="TH SarabunPSK"/>
                <w:sz w:val="28"/>
              </w:rPr>
            </w:pPr>
            <w:proofErr w:type="spellStart"/>
            <w:r w:rsidRPr="00C27F1A">
              <w:rPr>
                <w:rFonts w:ascii="TH SarabunPSK" w:eastAsia="TH SarabunPSK" w:hAnsi="TH SarabunPSK" w:cs="TH SarabunPSK"/>
                <w:sz w:val="28"/>
              </w:rPr>
              <w:t>สินทรัพย์</w:t>
            </w:r>
            <w:proofErr w:type="spellEnd"/>
            <w:r w:rsidRPr="00C27F1A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C27F1A">
              <w:rPr>
                <w:rFonts w:ascii="TH SarabunPSK" w:eastAsia="TH SarabunPSK" w:hAnsi="TH SarabunPSK" w:cs="TH SarabunPSK"/>
                <w:sz w:val="28"/>
              </w:rPr>
              <w:t>หนี้สิน</w:t>
            </w:r>
            <w:proofErr w:type="spellEnd"/>
            <w:r w:rsidR="00C27F1A" w:rsidRPr="00C27F1A">
              <w:rPr>
                <w:rFonts w:ascii="TH SarabunPSK" w:eastAsia="TH SarabunPSK" w:hAnsi="TH SarabunPSK" w:cs="TH SarabunPSK"/>
                <w:sz w:val="28"/>
                <w:cs/>
              </w:rPr>
              <w:t xml:space="preserve"> แ</w:t>
            </w:r>
            <w:proofErr w:type="spellStart"/>
            <w:r w:rsidRPr="00C27F1A">
              <w:rPr>
                <w:rFonts w:ascii="TH SarabunPSK" w:eastAsia="TH SarabunPSK" w:hAnsi="TH SarabunPSK" w:cs="TH SarabunPSK"/>
                <w:sz w:val="28"/>
              </w:rPr>
              <w:t>ละ</w:t>
            </w:r>
            <w:proofErr w:type="spellEnd"/>
          </w:p>
          <w:p w14:paraId="63974B85" w14:textId="22B4F24B" w:rsidR="008574F4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proofErr w:type="spellStart"/>
            <w:r w:rsidRPr="00C27F1A">
              <w:rPr>
                <w:rFonts w:ascii="TH SarabunPSK" w:eastAsia="TH SarabunPSK" w:hAnsi="TH SarabunPSK" w:cs="TH SarabunPSK"/>
                <w:sz w:val="28"/>
              </w:rPr>
              <w:t>ความสำคัญ</w:t>
            </w:r>
            <w:proofErr w:type="spellEnd"/>
            <w:r w:rsidR="00C27F1A" w:rsidRPr="00C27F1A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C27F1A">
              <w:rPr>
                <w:rFonts w:ascii="TH SarabunPSK" w:eastAsia="TH SarabunPSK" w:hAnsi="TH SarabunPSK" w:cs="TH SarabunPSK"/>
                <w:sz w:val="28"/>
              </w:rPr>
              <w:t>ต่อรายได้ในอนาคต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5DC8" w14:textId="63504B03" w:rsidR="008574F4" w:rsidRPr="00C27F1A" w:rsidRDefault="008574F4" w:rsidP="008574F4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เข้าใจความสำคัญของสินทรัพย์และหนี้สินต่อการใช้ชีวิตของคน</w:t>
            </w:r>
          </w:p>
          <w:p w14:paraId="1AC08CBD" w14:textId="1A5AA03D" w:rsidR="008574F4" w:rsidRPr="00C27F1A" w:rsidRDefault="008574F4" w:rsidP="008574F4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เข้าใจการสร้างรายได้จากสินทรัพย์</w:t>
            </w:r>
          </w:p>
          <w:p w14:paraId="2F5B1E1B" w14:textId="21C1F816" w:rsidR="008574F4" w:rsidRPr="00C27F1A" w:rsidRDefault="008574F4" w:rsidP="008574F4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เข้าใจแหล่งที่มาของสินทรัพย์ในแต่ละช่วงชีวิต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9EC4AE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46EC1D01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4AB3942A" w14:textId="5FA12A41" w:rsidR="00C27F1A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="00C27F1A" w:rsidRPr="00C27F1A">
              <w:rPr>
                <w:rFonts w:ascii="TH SarabunPSK" w:hAnsi="TH SarabunPSK" w:cs="TH SarabunPSK"/>
                <w:sz w:val="28"/>
                <w:cs/>
              </w:rPr>
              <w:t xml:space="preserve">อธิบายความสำคัญของสินทรัพย์และหนี้สิน </w:t>
            </w:r>
          </w:p>
          <w:p w14:paraId="0079C2FD" w14:textId="44DEEF08" w:rsidR="008574F4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อธิบายวิธีการสร้างสินทรัพย์และประเภทของสินทรัพย์ในการวางแผนการเงิน</w:t>
            </w:r>
          </w:p>
        </w:tc>
        <w:tc>
          <w:tcPr>
            <w:tcW w:w="1418" w:type="dxa"/>
          </w:tcPr>
          <w:p w14:paraId="5A3A1DFA" w14:textId="77777777" w:rsidR="008574F4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แบบทดสอบความเข้าใจ</w:t>
            </w:r>
          </w:p>
        </w:tc>
        <w:tc>
          <w:tcPr>
            <w:tcW w:w="1417" w:type="dxa"/>
          </w:tcPr>
          <w:p w14:paraId="029CF743" w14:textId="1D8FE505" w:rsidR="008574F4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อ.ศิรัตน์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br/>
            </w:r>
            <w:r w:rsidR="008574F4" w:rsidRPr="00C27F1A">
              <w:rPr>
                <w:rFonts w:ascii="TH SarabunPSK" w:hAnsi="TH SarabunPSK" w:cs="TH SarabunPSK"/>
                <w:sz w:val="28"/>
                <w:cs/>
              </w:rPr>
              <w:t xml:space="preserve">อ.กิตติพัฒน์ </w:t>
            </w:r>
          </w:p>
          <w:p w14:paraId="5AC67272" w14:textId="28E05544" w:rsidR="008574F4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574F4" w:rsidRPr="00B363DB" w14:paraId="74AE2623" w14:textId="77777777" w:rsidTr="00C27F1A">
        <w:trPr>
          <w:trHeight w:val="2768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9A445" w14:textId="7A57DFAB" w:rsidR="008574F4" w:rsidRPr="00C27F1A" w:rsidRDefault="008574F4" w:rsidP="00C27F1A">
            <w:pPr>
              <w:ind w:left="10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C27F1A">
              <w:rPr>
                <w:rFonts w:ascii="TH SarabunPSK" w:eastAsia="TH SarabunPSK" w:hAnsi="TH SarabunPSK" w:cs="TH SarabunPSK"/>
                <w:sz w:val="28"/>
              </w:rPr>
              <w:t>5</w:t>
            </w:r>
          </w:p>
          <w:p w14:paraId="75CFB6BE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27F1A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7472" w14:textId="77777777" w:rsidR="00C27F1A" w:rsidRPr="00C27F1A" w:rsidRDefault="00C27F1A" w:rsidP="00C27F1A">
            <w:pPr>
              <w:shd w:val="clear" w:color="auto" w:fill="FFFFFF" w:themeFill="background1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C27F1A">
              <w:rPr>
                <w:rFonts w:ascii="TH SarabunPSK" w:eastAsia="TH SarabunPSK" w:hAnsi="TH SarabunPSK" w:cs="TH SarabunPSK"/>
                <w:b/>
                <w:sz w:val="28"/>
                <w:cs/>
              </w:rPr>
              <w:t xml:space="preserve">บทที่ </w:t>
            </w:r>
            <w:r w:rsidRPr="00C27F1A">
              <w:rPr>
                <w:rFonts w:ascii="TH SarabunPSK" w:eastAsia="TH SarabunPSK" w:hAnsi="TH SarabunPSK" w:cs="TH SarabunPSK"/>
                <w:b/>
                <w:sz w:val="28"/>
              </w:rPr>
              <w:t xml:space="preserve">4 </w:t>
            </w:r>
          </w:p>
          <w:p w14:paraId="30F4FDAE" w14:textId="0D9A9374" w:rsidR="008574F4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eastAsia="TH SarabunPSK" w:hAnsi="TH SarabunPSK" w:cs="TH SarabunPSK"/>
                <w:b/>
                <w:sz w:val="28"/>
                <w:cs/>
              </w:rPr>
              <w:t>การกู้ยืมเงิน ประเภทของการกู้ยืม การบริหารหนี้สินและเครดิตบูโร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F36AD" w14:textId="0F34021E" w:rsidR="00C27F1A" w:rsidRPr="00C27F1A" w:rsidRDefault="00C27F1A" w:rsidP="00C27F1A">
            <w:pPr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เข้าใจประเภทของสินเชื่อ</w:t>
            </w:r>
          </w:p>
          <w:p w14:paraId="12416CC8" w14:textId="5941E0AF" w:rsidR="00C27F1A" w:rsidRPr="00C27F1A" w:rsidRDefault="00C27F1A" w:rsidP="00C27F1A">
            <w:pPr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เข้าใจประเภทของสถาบันการเงิน</w:t>
            </w:r>
          </w:p>
          <w:p w14:paraId="72F6F7A4" w14:textId="4F5584B9" w:rsidR="00C27F1A" w:rsidRPr="00C27F1A" w:rsidRDefault="00C27F1A" w:rsidP="00C27F1A">
            <w:pPr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เข้าใจถึงกระบวนการวางแผนสินเชื่อและการชำระหนี้</w:t>
            </w:r>
          </w:p>
          <w:p w14:paraId="51F0BD14" w14:textId="1ED17D4F" w:rsidR="008574F4" w:rsidRPr="00C27F1A" w:rsidRDefault="00C27F1A" w:rsidP="00C27F1A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มีความสามารถการวางแผนแก้ไขหนี้ครัวเรือน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9284E1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5F0072B2" w14:textId="77777777" w:rsidR="008574F4" w:rsidRPr="00C27F1A" w:rsidRDefault="008574F4" w:rsidP="00C27F1A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4D253A51" w14:textId="4C80A0A4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อธิบายประเภทของสินเชื่อ และกระบวนการให้สินเชื่อของสถาบันการเงินแต่ละประเภท</w:t>
            </w:r>
          </w:p>
          <w:p w14:paraId="283B133D" w14:textId="7D9F895E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อธิบายวิธีการคิดดอกเบี้ยและคำนวณ</w:t>
            </w:r>
          </w:p>
          <w:p w14:paraId="7D5DCE84" w14:textId="6C65DA86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>กรณีศึกษา การวางแผนแก้ไขหนี้ของ</w:t>
            </w:r>
          </w:p>
          <w:p w14:paraId="12C8A979" w14:textId="77777777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ครัวเรือน</w:t>
            </w:r>
          </w:p>
          <w:p w14:paraId="63688464" w14:textId="1A7D3ECB" w:rsidR="008574F4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6"/>
                <w:szCs w:val="26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PSK" w:hAnsi="TH SarabunPSK" w:cs="TH SarabunPSK"/>
                <w:sz w:val="28"/>
                <w:cs/>
              </w:rPr>
              <w:t xml:space="preserve">การคำนวณด้วย </w:t>
            </w:r>
            <w:r w:rsidRPr="00C27F1A">
              <w:rPr>
                <w:rFonts w:ascii="TH SarabunPSK" w:hAnsi="TH SarabunPSK" w:cs="TH SarabunPSK"/>
                <w:sz w:val="28"/>
              </w:rPr>
              <w:t>Financial Calculators</w:t>
            </w:r>
          </w:p>
        </w:tc>
        <w:tc>
          <w:tcPr>
            <w:tcW w:w="1418" w:type="dxa"/>
          </w:tcPr>
          <w:p w14:paraId="6A43DB6F" w14:textId="77777777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แบบทดสอบความเข้าใจ</w:t>
            </w:r>
          </w:p>
          <w:p w14:paraId="769F8A9D" w14:textId="77777777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 xml:space="preserve">กรณีศึกษา </w:t>
            </w:r>
          </w:p>
          <w:p w14:paraId="68C595EC" w14:textId="4648EC56" w:rsidR="008574F4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6"/>
                <w:szCs w:val="26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การวางแผนแก้ไขหนี้สินของครัวเรือน</w:t>
            </w:r>
            <w:r w:rsidR="008574F4" w:rsidRPr="00C27F1A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4176E9C7" w14:textId="1AA9A18E" w:rsidR="00C27F1A" w:rsidRPr="00C27F1A" w:rsidRDefault="00C27F1A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อ.กิตติพัฒน์</w:t>
            </w:r>
          </w:p>
          <w:p w14:paraId="7F157172" w14:textId="61958E09" w:rsidR="008574F4" w:rsidRPr="00C27F1A" w:rsidRDefault="008574F4" w:rsidP="00C27F1A">
            <w:pPr>
              <w:shd w:val="clear" w:color="auto" w:fill="FFFFFF" w:themeFill="background1"/>
              <w:rPr>
                <w:rFonts w:ascii="TH SarabunPSK" w:hAnsi="TH SarabunPSK" w:cs="TH SarabunPSK"/>
                <w:sz w:val="26"/>
                <w:szCs w:val="26"/>
              </w:rPr>
            </w:pPr>
            <w:r w:rsidRPr="00C27F1A">
              <w:rPr>
                <w:rFonts w:ascii="TH SarabunPSK" w:hAnsi="TH SarabunPSK" w:cs="TH SarabunPSK"/>
                <w:sz w:val="28"/>
                <w:cs/>
              </w:rPr>
              <w:t>อ.ภัคจิรา</w:t>
            </w:r>
          </w:p>
        </w:tc>
      </w:tr>
    </w:tbl>
    <w:p w14:paraId="59C5BB47" w14:textId="78A78F70" w:rsidR="0051215A" w:rsidRDefault="0051215A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4F36A722" w14:textId="77777777" w:rsidR="00C27F1A" w:rsidRDefault="00C27F1A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2E69F7AD" w14:textId="324F7EEA" w:rsidR="008574F4" w:rsidRDefault="008574F4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tbl>
      <w:tblPr>
        <w:tblStyle w:val="TableGrid"/>
        <w:tblpPr w:leftFromText="180" w:rightFromText="180" w:vertAnchor="text" w:horzAnchor="margin" w:tblpXSpec="center" w:tblpY="235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534"/>
        <w:gridCol w:w="851"/>
        <w:gridCol w:w="1021"/>
        <w:gridCol w:w="2965"/>
        <w:gridCol w:w="1418"/>
        <w:gridCol w:w="1417"/>
      </w:tblGrid>
      <w:tr w:rsidR="00C27F1A" w:rsidRPr="00C27F1A" w14:paraId="30CDB160" w14:textId="77777777" w:rsidTr="00C27F1A">
        <w:trPr>
          <w:trHeight w:val="1124"/>
          <w:tblHeader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BDE614D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D479DF7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3E226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ผลลัพท์ที่คาดว่าจะได้รับจากการเรียนรู้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87A857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C51F7F4" w14:textId="77777777" w:rsidR="00C27F1A" w:rsidRPr="00C27F1A" w:rsidRDefault="00C27F1A" w:rsidP="00C27F1A">
            <w:pPr>
              <w:shd w:val="clear" w:color="auto" w:fill="FFFFFF" w:themeFill="background1"/>
              <w:ind w:left="-82" w:right="-14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(ชม.)</w:t>
            </w:r>
          </w:p>
          <w:p w14:paraId="6FA250A3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1" w:type="dxa"/>
            <w:vAlign w:val="center"/>
          </w:tcPr>
          <w:p w14:paraId="40FC66F0" w14:textId="77777777" w:rsidR="00C27F1A" w:rsidRPr="00C27F1A" w:rsidRDefault="00C27F1A" w:rsidP="00C27F1A">
            <w:pPr>
              <w:shd w:val="clear" w:color="auto" w:fill="FFFFFF" w:themeFill="background1"/>
              <w:ind w:left="-80" w:right="-142" w:firstLine="8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ภาคปฏิบัติ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กิจกรรมปฏิบัติ</w:t>
            </w:r>
          </w:p>
          <w:p w14:paraId="2E05EA6B" w14:textId="77777777" w:rsidR="00C27F1A" w:rsidRPr="00C27F1A" w:rsidRDefault="00C27F1A" w:rsidP="00C27F1A">
            <w:pPr>
              <w:shd w:val="clear" w:color="auto" w:fill="FFFFFF" w:themeFill="background1"/>
              <w:ind w:right="-142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(ชม.)</w:t>
            </w:r>
          </w:p>
        </w:tc>
        <w:tc>
          <w:tcPr>
            <w:tcW w:w="2965" w:type="dxa"/>
          </w:tcPr>
          <w:p w14:paraId="33FECD8F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120B3C0" w14:textId="77777777" w:rsidR="00C27F1A" w:rsidRPr="00C27F1A" w:rsidRDefault="00C27F1A" w:rsidP="00C27F1A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E9CAD8E" w14:textId="77777777" w:rsidR="00C27F1A" w:rsidRPr="00C27F1A" w:rsidRDefault="00C27F1A" w:rsidP="00C27F1A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วิธีการเรียนการสอน</w:t>
            </w:r>
          </w:p>
        </w:tc>
        <w:tc>
          <w:tcPr>
            <w:tcW w:w="1418" w:type="dxa"/>
          </w:tcPr>
          <w:p w14:paraId="0BBB1481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30E4C57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6937746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417" w:type="dxa"/>
            <w:vAlign w:val="center"/>
          </w:tcPr>
          <w:p w14:paraId="1253B82F" w14:textId="77777777" w:rsidR="00C27F1A" w:rsidRPr="00C27F1A" w:rsidRDefault="00C27F1A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216C9C" w:rsidRPr="00C27F1A" w14:paraId="47B169C9" w14:textId="77777777" w:rsidTr="008425D3">
        <w:trPr>
          <w:trHeight w:val="1124"/>
          <w:tblHeader/>
        </w:trPr>
        <w:tc>
          <w:tcPr>
            <w:tcW w:w="988" w:type="dxa"/>
            <w:tcBorders>
              <w:right w:val="single" w:sz="4" w:space="0" w:color="auto"/>
            </w:tcBorders>
          </w:tcPr>
          <w:p w14:paraId="69BBAD4D" w14:textId="40558006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B1D29EB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บทที่ </w:t>
            </w:r>
            <w:r w:rsidRPr="00C27F1A">
              <w:rPr>
                <w:rFonts w:ascii="TH Sarabun New" w:hAnsi="TH Sarabun New" w:cs="TH Sarabun New"/>
                <w:sz w:val="28"/>
              </w:rPr>
              <w:t>5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8DDD7A4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การจัดการรายได้ รายจ่าย และการจดบัญชีรายรับรายจ่ายใน</w:t>
            </w:r>
          </w:p>
          <w:p w14:paraId="5FF43F6F" w14:textId="11A67C0F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ครัวเรือน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F7E2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เข้าใจความสำคัญของการจัด</w:t>
            </w:r>
          </w:p>
          <w:p w14:paraId="6FBF67EC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การรายได้ รายจ่ายในครัวเรือน</w:t>
            </w:r>
          </w:p>
          <w:p w14:paraId="1D02CC3C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เข้าใจบัญชีรับจ่าย และวิเคราะห์พฤติกรรมการ</w:t>
            </w:r>
          </w:p>
          <w:p w14:paraId="383264B5" w14:textId="0F61EB3F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ใช้จ่ายในครัวเรือน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04E565D" w14:textId="3A8A945F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5853E2C2" w14:textId="716ADB19" w:rsidR="00216C9C" w:rsidRPr="00C27F1A" w:rsidRDefault="00216C9C" w:rsidP="0007565A">
            <w:pPr>
              <w:shd w:val="clear" w:color="auto" w:fill="FFFFFF" w:themeFill="background1"/>
              <w:ind w:left="-80" w:right="-142" w:firstLine="8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2B643F13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การอธิบายของอาจารย์</w:t>
            </w:r>
          </w:p>
          <w:p w14:paraId="3FD49272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การวิเคราะห์กรณีศึกษา พฤติกรรมการใช้จ่ายใน</w:t>
            </w:r>
          </w:p>
          <w:p w14:paraId="5902F162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ครัวเรือน</w:t>
            </w:r>
          </w:p>
          <w:p w14:paraId="60F331DD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/>
                <w:sz w:val="28"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การลงบัญชีด้วย </w:t>
            </w:r>
          </w:p>
          <w:p w14:paraId="252F166E" w14:textId="6CCCCF63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</w:rPr>
              <w:t>application Happy Money</w:t>
            </w:r>
          </w:p>
        </w:tc>
        <w:tc>
          <w:tcPr>
            <w:tcW w:w="1418" w:type="dxa"/>
          </w:tcPr>
          <w:p w14:paraId="083CFC95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  <w:p w14:paraId="26B29E19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การวิเคราะห์กรณีศึกษา</w:t>
            </w:r>
          </w:p>
          <w:p w14:paraId="2D67E0E0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ผลของการ</w:t>
            </w:r>
          </w:p>
          <w:p w14:paraId="1A7C35AE" w14:textId="052AC945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ลงบันทึกบัญชีครัวเรือน</w:t>
            </w:r>
          </w:p>
        </w:tc>
        <w:tc>
          <w:tcPr>
            <w:tcW w:w="1417" w:type="dxa"/>
          </w:tcPr>
          <w:p w14:paraId="55781204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 อ.กิตติพัฒน์ </w:t>
            </w:r>
          </w:p>
          <w:p w14:paraId="7A57F4E6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 อ.ภัคจิรา</w:t>
            </w:r>
          </w:p>
          <w:p w14:paraId="2A242523" w14:textId="77777777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216C9C" w:rsidRPr="00C27F1A" w14:paraId="0E5FF03B" w14:textId="77777777" w:rsidTr="00C27F1A">
        <w:trPr>
          <w:trHeight w:val="1058"/>
        </w:trPr>
        <w:tc>
          <w:tcPr>
            <w:tcW w:w="988" w:type="dxa"/>
            <w:tcBorders>
              <w:right w:val="single" w:sz="4" w:space="0" w:color="auto"/>
            </w:tcBorders>
          </w:tcPr>
          <w:p w14:paraId="1B5B0668" w14:textId="77777777" w:rsidR="00216C9C" w:rsidRPr="00C27F1A" w:rsidRDefault="00216C9C" w:rsidP="00216C9C">
            <w:pPr>
              <w:ind w:left="100"/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C27F1A">
              <w:rPr>
                <w:rFonts w:ascii="TH Sarabun New" w:eastAsia="TH SarabunPSK" w:hAnsi="TH Sarabun New" w:cs="TH Sarabun New"/>
                <w:sz w:val="28"/>
                <w:cs/>
              </w:rPr>
              <w:t>7</w:t>
            </w:r>
          </w:p>
          <w:p w14:paraId="5E1A8298" w14:textId="0E117829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F3B6F19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บทที่ 6  </w:t>
            </w:r>
          </w:p>
          <w:p w14:paraId="3621E062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ความเสี่ยงในชีวิตและการจัดการ</w:t>
            </w:r>
          </w:p>
          <w:p w14:paraId="3A10EF70" w14:textId="4CA9E252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ด้วยการประกันภัยและประกันชีวิต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C5203" w14:textId="77777777" w:rsidR="00216C9C" w:rsidRPr="00C27F1A" w:rsidRDefault="00216C9C" w:rsidP="00216C9C">
            <w:pPr>
              <w:shd w:val="clear" w:color="auto" w:fill="FFFFFF" w:themeFill="background1"/>
              <w:ind w:right="-139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เข้าใจถึงความเสี่ยงและกระบวนการจัดการความเสี่ยงในการดำเนินชีวิต</w:t>
            </w:r>
          </w:p>
          <w:p w14:paraId="6CC2F7FB" w14:textId="77777777" w:rsidR="00216C9C" w:rsidRPr="00C27F1A" w:rsidRDefault="00216C9C" w:rsidP="00216C9C">
            <w:pPr>
              <w:shd w:val="clear" w:color="auto" w:fill="FFFFFF" w:themeFill="background1"/>
              <w:ind w:right="-139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>เข้าใจพื้นฐานรูปแบบของการ</w:t>
            </w:r>
          </w:p>
          <w:p w14:paraId="0EB04F8C" w14:textId="77777777" w:rsidR="00216C9C" w:rsidRPr="00C27F1A" w:rsidRDefault="00216C9C" w:rsidP="00216C9C">
            <w:pPr>
              <w:shd w:val="clear" w:color="auto" w:fill="FFFFFF" w:themeFill="background1"/>
              <w:ind w:right="-139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ประกันวินาศภัย และประกันชีวิต</w:t>
            </w:r>
          </w:p>
          <w:p w14:paraId="6617720B" w14:textId="1CE86EF9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Arial" w:hAnsi="Arial" w:cs="Arial" w:hint="cs"/>
                <w:sz w:val="28"/>
                <w:cs/>
              </w:rPr>
              <w:t>●</w:t>
            </w: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เลือกความคุ้มครองและแบบประกันที่เหมาะสมได้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7F0350" w14:textId="1BF61A61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1FAEDC72" w14:textId="4B5EBF7F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0CE55730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Arial" w:hAnsi="Arial" w:cs="Arial" w:hint="cs"/>
                <w:sz w:val="26"/>
                <w:szCs w:val="26"/>
                <w:cs/>
              </w:rPr>
              <w:t>●</w:t>
            </w:r>
            <w:r w:rsidRPr="00C27F1A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การอธิบายของอาจารย์</w:t>
            </w:r>
          </w:p>
          <w:p w14:paraId="554E7D11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Arial" w:hAnsi="Arial" w:cs="Arial" w:hint="cs"/>
                <w:sz w:val="26"/>
                <w:szCs w:val="26"/>
                <w:cs/>
              </w:rPr>
              <w:t>●</w:t>
            </w:r>
            <w:r w:rsidRPr="00C27F1A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การคำนวณเบี้ยประกันที่</w:t>
            </w:r>
          </w:p>
          <w:p w14:paraId="3F20CA98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TH Sarabun New" w:hAnsi="TH Sarabun New" w:cs="TH Sarabun New"/>
                <w:sz w:val="26"/>
                <w:szCs w:val="26"/>
                <w:cs/>
              </w:rPr>
              <w:t>เหมาะสมกับรายรับ รายจ่ายของครัวเรือน</w:t>
            </w:r>
          </w:p>
          <w:p w14:paraId="680905C1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6"/>
                <w:szCs w:val="26"/>
              </w:rPr>
            </w:pPr>
            <w:r w:rsidRPr="00C27F1A">
              <w:rPr>
                <w:rFonts w:ascii="Arial" w:hAnsi="Arial" w:cs="Arial" w:hint="cs"/>
                <w:sz w:val="26"/>
                <w:szCs w:val="26"/>
                <w:cs/>
              </w:rPr>
              <w:t>●</w:t>
            </w:r>
            <w:r w:rsidRPr="00C27F1A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กรณีศึกษา</w:t>
            </w:r>
            <w:r w:rsidRPr="00C27F1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C27F1A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การอ่านข้อมูลของกรมธรรม์</w:t>
            </w:r>
            <w:r w:rsidRPr="00C27F1A">
              <w:rPr>
                <w:rFonts w:ascii="TH Sarabun New" w:hAnsi="TH Sarabun New" w:cs="TH Sarabun New"/>
                <w:sz w:val="26"/>
                <w:szCs w:val="26"/>
                <w:cs/>
              </w:rPr>
              <w:t>ประกันชีวิตและประกัน</w:t>
            </w:r>
          </w:p>
          <w:p w14:paraId="001381BA" w14:textId="3D2EA3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6"/>
                <w:szCs w:val="26"/>
                <w:cs/>
              </w:rPr>
              <w:t>วินาศภัย</w:t>
            </w:r>
          </w:p>
        </w:tc>
        <w:tc>
          <w:tcPr>
            <w:tcW w:w="1418" w:type="dxa"/>
          </w:tcPr>
          <w:p w14:paraId="4141EAB7" w14:textId="77777777" w:rsidR="00216C9C" w:rsidRPr="00216C9C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216C9C">
              <w:rPr>
                <w:rFonts w:ascii="TH Sarabun New" w:hAnsi="TH Sarabun New" w:cs="TH Sarabun New"/>
                <w:sz w:val="28"/>
                <w:cs/>
              </w:rPr>
              <w:t xml:space="preserve"> แบบทดสอบความเข้าใจ</w:t>
            </w:r>
          </w:p>
          <w:p w14:paraId="18D64A32" w14:textId="77777777" w:rsidR="00216C9C" w:rsidRPr="00216C9C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216C9C">
              <w:rPr>
                <w:rFonts w:ascii="TH Sarabun New" w:hAnsi="TH Sarabun New" w:cs="TH Sarabun New"/>
                <w:sz w:val="28"/>
                <w:cs/>
              </w:rPr>
              <w:t>การวิเคราะห์กรณีศึกษาและการเลือกแบบ</w:t>
            </w:r>
          </w:p>
          <w:p w14:paraId="076459DF" w14:textId="6FE9203A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216C9C">
              <w:rPr>
                <w:rFonts w:ascii="TH Sarabun New" w:hAnsi="TH Sarabun New" w:cs="TH Sarabun New"/>
                <w:sz w:val="28"/>
                <w:cs/>
              </w:rPr>
              <w:t>ประกันที่เหมาะสม</w:t>
            </w:r>
          </w:p>
        </w:tc>
        <w:tc>
          <w:tcPr>
            <w:tcW w:w="1417" w:type="dxa"/>
          </w:tcPr>
          <w:p w14:paraId="5D863686" w14:textId="77777777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อ.กิตติพัฒน์</w:t>
            </w:r>
          </w:p>
          <w:p w14:paraId="1DF30051" w14:textId="00E68A6D" w:rsidR="00216C9C" w:rsidRPr="00C27F1A" w:rsidRDefault="00216C9C" w:rsidP="00216C9C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216C9C" w:rsidRPr="00C27F1A" w14:paraId="613E8FAD" w14:textId="77777777" w:rsidTr="00F107EA">
        <w:trPr>
          <w:trHeight w:val="7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DA24A" w14:textId="406A48FC" w:rsidR="00216C9C" w:rsidRPr="00A81690" w:rsidRDefault="00216C9C" w:rsidP="00C27F1A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169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31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C87651B" w14:textId="190DCDFC" w:rsidR="00216C9C" w:rsidRPr="00C27F1A" w:rsidRDefault="00216C9C" w:rsidP="00216C9C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สัปดาห์สอบกลางภาค</w:t>
            </w:r>
            <w:proofErr w:type="spellEnd"/>
          </w:p>
        </w:tc>
      </w:tr>
    </w:tbl>
    <w:p w14:paraId="2EC4B365" w14:textId="17963384" w:rsidR="008574F4" w:rsidRDefault="008574F4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7843142F" w14:textId="77777777" w:rsidR="00216C9C" w:rsidRDefault="00216C9C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32718DF4" w14:textId="77777777" w:rsidR="00216C9C" w:rsidRPr="00C27F1A" w:rsidRDefault="00216C9C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6D701EAA" w14:textId="77777777" w:rsidR="0051215A" w:rsidRPr="00D00570" w:rsidRDefault="0051215A" w:rsidP="00727890">
      <w:pPr>
        <w:tabs>
          <w:tab w:val="left" w:pos="284"/>
        </w:tabs>
        <w:rPr>
          <w:rFonts w:ascii="TH SarabunPSK" w:eastAsia="BrowalliaNew-Bold" w:hAnsi="TH SarabunPSK" w:cs="TH SarabunPSK"/>
          <w:sz w:val="28"/>
        </w:rPr>
      </w:pPr>
    </w:p>
    <w:p w14:paraId="624976F1" w14:textId="0EB10777" w:rsidR="00727890" w:rsidRDefault="00727890" w:rsidP="00C27FC3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35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534"/>
        <w:gridCol w:w="851"/>
        <w:gridCol w:w="1021"/>
        <w:gridCol w:w="2965"/>
        <w:gridCol w:w="1418"/>
        <w:gridCol w:w="1417"/>
      </w:tblGrid>
      <w:tr w:rsidR="00216C9C" w:rsidRPr="00C27F1A" w14:paraId="14C69F92" w14:textId="77777777" w:rsidTr="009D4942">
        <w:trPr>
          <w:trHeight w:val="1124"/>
          <w:tblHeader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709903EF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938D6B8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22417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ผลลัพท์ที่คาดว่าจะได้รับจากการเรียนรู้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7F58A1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177DCE7" w14:textId="77777777" w:rsidR="00216C9C" w:rsidRPr="00C27F1A" w:rsidRDefault="00216C9C" w:rsidP="009D4942">
            <w:pPr>
              <w:shd w:val="clear" w:color="auto" w:fill="FFFFFF" w:themeFill="background1"/>
              <w:ind w:left="-82" w:right="-14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(ชม.)</w:t>
            </w:r>
          </w:p>
          <w:p w14:paraId="6E62372C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1" w:type="dxa"/>
            <w:vAlign w:val="center"/>
          </w:tcPr>
          <w:p w14:paraId="48EB8819" w14:textId="77777777" w:rsidR="00216C9C" w:rsidRPr="00C27F1A" w:rsidRDefault="00216C9C" w:rsidP="009D4942">
            <w:pPr>
              <w:shd w:val="clear" w:color="auto" w:fill="FFFFFF" w:themeFill="background1"/>
              <w:ind w:left="-80" w:right="-142" w:firstLine="8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ภาคปฏิบัติ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กิจกรรมปฏิบัติ</w:t>
            </w:r>
          </w:p>
          <w:p w14:paraId="0ED108DE" w14:textId="77777777" w:rsidR="00216C9C" w:rsidRPr="00C27F1A" w:rsidRDefault="00216C9C" w:rsidP="009D4942">
            <w:pPr>
              <w:shd w:val="clear" w:color="auto" w:fill="FFFFFF" w:themeFill="background1"/>
              <w:ind w:right="-142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(ชม.)</w:t>
            </w:r>
          </w:p>
        </w:tc>
        <w:tc>
          <w:tcPr>
            <w:tcW w:w="2965" w:type="dxa"/>
          </w:tcPr>
          <w:p w14:paraId="044DE1B4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AD85A95" w14:textId="77777777" w:rsidR="00216C9C" w:rsidRPr="00C27F1A" w:rsidRDefault="00216C9C" w:rsidP="009D494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917D5B5" w14:textId="77777777" w:rsidR="00216C9C" w:rsidRPr="00C27F1A" w:rsidRDefault="00216C9C" w:rsidP="009D494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วิธีการเรียนการสอน</w:t>
            </w:r>
          </w:p>
        </w:tc>
        <w:tc>
          <w:tcPr>
            <w:tcW w:w="1418" w:type="dxa"/>
          </w:tcPr>
          <w:p w14:paraId="426E307C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846D393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02F6FAA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417" w:type="dxa"/>
            <w:vAlign w:val="center"/>
          </w:tcPr>
          <w:p w14:paraId="66DBAE9D" w14:textId="77777777" w:rsidR="00216C9C" w:rsidRPr="00C27F1A" w:rsidRDefault="00216C9C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4228B5" w:rsidRPr="00C27F1A" w14:paraId="3895894D" w14:textId="77777777" w:rsidTr="004228B5">
        <w:trPr>
          <w:trHeight w:val="902"/>
          <w:tblHeader/>
        </w:trPr>
        <w:tc>
          <w:tcPr>
            <w:tcW w:w="988" w:type="dxa"/>
            <w:tcBorders>
              <w:right w:val="single" w:sz="4" w:space="0" w:color="auto"/>
            </w:tcBorders>
          </w:tcPr>
          <w:p w14:paraId="472D413C" w14:textId="40BF688F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E74C7C0" w14:textId="2F1154C0" w:rsid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บทที่ 7 การหารายได้และความรู้ทางเศรษฐกิจเพื่อการเลือกอาชีพ</w:t>
            </w:r>
          </w:p>
          <w:p w14:paraId="2E2C747D" w14:textId="729CA50D" w:rsidR="004228B5" w:rsidRPr="00C27F1A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และการทำธุรกิจ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A324" w14:textId="4825ED7D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เข้าใจความสำคัญของการหารายได้และความรู้ทางเศรษฐกิจเพื่อการเลือกอาชีพการทำธุรกิจ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E8A413" w14:textId="7214BE6E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37EB3A74" w14:textId="20DA82FD" w:rsidR="004228B5" w:rsidRPr="00C27F1A" w:rsidRDefault="004228B5" w:rsidP="000267AC">
            <w:pPr>
              <w:shd w:val="clear" w:color="auto" w:fill="FFFFFF" w:themeFill="background1"/>
              <w:ind w:left="-80" w:right="-142" w:firstLine="8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79DFF5A7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การอธิบายของอาจารย์</w:t>
            </w:r>
          </w:p>
          <w:p w14:paraId="562E4DE7" w14:textId="77777777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96F87FC" w14:textId="77777777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FE00E64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อ.กิตติพัฒน์ </w:t>
            </w:r>
          </w:p>
          <w:p w14:paraId="56C0AC0E" w14:textId="7194DC94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4228B5" w:rsidRPr="00C27F1A" w14:paraId="20C00988" w14:textId="77777777" w:rsidTr="009D4942">
        <w:trPr>
          <w:trHeight w:val="1058"/>
        </w:trPr>
        <w:tc>
          <w:tcPr>
            <w:tcW w:w="988" w:type="dxa"/>
            <w:tcBorders>
              <w:right w:val="single" w:sz="4" w:space="0" w:color="auto"/>
            </w:tcBorders>
          </w:tcPr>
          <w:p w14:paraId="22E4520C" w14:textId="76DF1A31" w:rsidR="004228B5" w:rsidRPr="00C27F1A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228B5"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2C5E62B" w14:textId="77777777" w:rsid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4228B5">
              <w:rPr>
                <w:rFonts w:ascii="TH SarabunPSK" w:hAnsi="TH SarabunPSK" w:cs="TH SarabunPSK"/>
                <w:sz w:val="28"/>
              </w:rPr>
              <w:t>8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7FCB086" w14:textId="46ED2589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การวางแผนเกษียณอายุ กองทุนการออมแห่งชาติ ประกันสังคมและกอง</w:t>
            </w:r>
          </w:p>
          <w:p w14:paraId="4A0B3260" w14:textId="640D0614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ทุนเพื่อการเกษียณอายุ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21B4" w14:textId="77777777" w:rsidR="004228B5" w:rsidRPr="004228B5" w:rsidRDefault="004228B5" w:rsidP="004228B5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เข้าใจถึงความสำคัญของแผน</w:t>
            </w:r>
          </w:p>
          <w:p w14:paraId="73ACDA91" w14:textId="77777777" w:rsidR="004228B5" w:rsidRPr="004228B5" w:rsidRDefault="004228B5" w:rsidP="004228B5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เกษียณอายุ</w:t>
            </w:r>
          </w:p>
          <w:p w14:paraId="4949E742" w14:textId="77777777" w:rsidR="004228B5" w:rsidRPr="004228B5" w:rsidRDefault="004228B5" w:rsidP="004228B5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เข้าใจหลักประกันเพื่อใช้ยาม</w:t>
            </w:r>
          </w:p>
          <w:p w14:paraId="3339AF1C" w14:textId="77777777" w:rsidR="004228B5" w:rsidRPr="004228B5" w:rsidRDefault="004228B5" w:rsidP="004228B5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เกษียณอายุ ทั้งในส่วนของรัฐบาล ความสมัครใจ และภาคบังคับ</w:t>
            </w:r>
          </w:p>
          <w:p w14:paraId="3594D60A" w14:textId="46FFA0BC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สามารถคำนวณเงินเกษียณอายุได้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E408DD" w14:textId="57C624C9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2C34C7D9" w14:textId="677E20B6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6CB9E352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การอธิบายของอาจารย์</w:t>
            </w:r>
          </w:p>
          <w:p w14:paraId="5B92216C" w14:textId="3252AEA3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กรณีศึกษา การคำนวณเงินเกษียณอายุ</w:t>
            </w:r>
          </w:p>
        </w:tc>
        <w:tc>
          <w:tcPr>
            <w:tcW w:w="1418" w:type="dxa"/>
          </w:tcPr>
          <w:p w14:paraId="290261C8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แบบทดสอบความเข้าใจ กรณีศึกษา </w:t>
            </w:r>
          </w:p>
          <w:p w14:paraId="5B6E02D5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การคำนวณเงิน</w:t>
            </w:r>
          </w:p>
          <w:p w14:paraId="10191A9B" w14:textId="266F82AB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เกษียณอายุ</w:t>
            </w:r>
          </w:p>
        </w:tc>
        <w:tc>
          <w:tcPr>
            <w:tcW w:w="1417" w:type="dxa"/>
          </w:tcPr>
          <w:p w14:paraId="1EF49312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อ.กิตติพัฒน์ </w:t>
            </w:r>
          </w:p>
          <w:p w14:paraId="6180AED5" w14:textId="6F91F991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28B5" w:rsidRPr="00C27F1A" w14:paraId="061DFC14" w14:textId="77777777" w:rsidTr="004228B5">
        <w:trPr>
          <w:trHeight w:val="146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A24F6" w14:textId="27BACED1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E105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 xml:space="preserve">บทที่ 9 </w:t>
            </w:r>
          </w:p>
          <w:p w14:paraId="11B46AA7" w14:textId="6C50CB85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การวางแผน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>การลงทุน: ผลตอบแทนและความเสี่ยง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8F776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>เข้าใจการวางแผนการลงทุน</w:t>
            </w:r>
          </w:p>
          <w:p w14:paraId="6A0D0A19" w14:textId="10AA5159" w:rsidR="004228B5" w:rsidRPr="004228B5" w:rsidRDefault="004228B5" w:rsidP="004228B5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  <w:cs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>เข้าใจการคำนวณวัดผลตอบแทน และการวัดค่าความเสี่ยงจากการลงทุน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495466" w14:textId="70FF70F6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4537956F" w14:textId="129D7EF6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3F1C64EE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/>
                <w:sz w:val="28"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การอธิบายของอาจารย์</w:t>
            </w:r>
          </w:p>
          <w:p w14:paraId="3F58D5D4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/>
                <w:sz w:val="28"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การคำนวณอัตราผลตอบแทน</w:t>
            </w:r>
          </w:p>
          <w:p w14:paraId="4E0FF7E9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และความเสี่ยง</w:t>
            </w:r>
          </w:p>
          <w:p w14:paraId="74F066D4" w14:textId="55A693F0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Arial" w:hAnsi="Arial" w:cs="Arial"/>
                <w:sz w:val="28"/>
              </w:rPr>
              <w:t>●</w:t>
            </w:r>
            <w:r w:rsidRPr="004228B5">
              <w:rPr>
                <w:rFonts w:ascii="TH SarabunPSK" w:hAnsi="TH SarabunPSK" w:cs="TH SarabunPSK"/>
                <w:sz w:val="28"/>
                <w:cs/>
              </w:rPr>
              <w:t>กรณีศึกษา เปรียบเทียบผลตอบแทนและความเสี่ยงการลงทุน</w:t>
            </w:r>
          </w:p>
        </w:tc>
        <w:tc>
          <w:tcPr>
            <w:tcW w:w="1418" w:type="dxa"/>
          </w:tcPr>
          <w:p w14:paraId="691F7F06" w14:textId="72864669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</w:tc>
        <w:tc>
          <w:tcPr>
            <w:tcW w:w="1417" w:type="dxa"/>
          </w:tcPr>
          <w:p w14:paraId="24481D63" w14:textId="77777777" w:rsidR="004228B5" w:rsidRPr="00C27F1A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อ.กิตติพัฒน์ </w:t>
            </w:r>
          </w:p>
          <w:p w14:paraId="7858EA35" w14:textId="05D0D927" w:rsidR="004228B5" w:rsidRPr="004228B5" w:rsidRDefault="004228B5" w:rsidP="004228B5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</w:p>
        </w:tc>
      </w:tr>
      <w:tr w:rsidR="004228B5" w:rsidRPr="004228B5" w14:paraId="407E17AE" w14:textId="77777777" w:rsidTr="009D4942">
        <w:trPr>
          <w:trHeight w:val="703"/>
        </w:trPr>
        <w:tc>
          <w:tcPr>
            <w:tcW w:w="988" w:type="dxa"/>
            <w:tcBorders>
              <w:right w:val="single" w:sz="4" w:space="0" w:color="auto"/>
            </w:tcBorders>
          </w:tcPr>
          <w:p w14:paraId="475C3274" w14:textId="189DFDC8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B05F" w14:textId="77777777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 xml:space="preserve">บทที่ 10 </w:t>
            </w:r>
          </w:p>
          <w:p w14:paraId="370865E8" w14:textId="3AF40574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การลงทุนในสินทรัพย์ทางการเงินและการจัดพอร์ตการลงทุน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E3F66" w14:textId="302C53DC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>เข้าใจความสำคัญของการลงทุนในสินทรัพย์ทางการเงิน</w:t>
            </w:r>
          </w:p>
          <w:p w14:paraId="1E13363A" w14:textId="2F99E2A9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>เข้าใจการลดความเสี่ยงด้วย</w:t>
            </w:r>
          </w:p>
          <w:p w14:paraId="2D76B640" w14:textId="62140072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พอร์ตการลงทุน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3A6F78" w14:textId="7687DB01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62D32D9A" w14:textId="54E99BF0" w:rsidR="004228B5" w:rsidRPr="004228B5" w:rsidRDefault="004228B5" w:rsidP="004228B5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045415C3" w14:textId="58653CA3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>การอธิบายของอาจารย์</w:t>
            </w:r>
          </w:p>
          <w:p w14:paraId="26F25BC3" w14:textId="3ED425B6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4228B5">
              <w:rPr>
                <w:rFonts w:ascii="Arial" w:hAnsi="Arial" w:cs="Arial" w:hint="cs"/>
                <w:sz w:val="28"/>
                <w:cs/>
              </w:rPr>
              <w:t>●</w:t>
            </w:r>
            <w:r w:rsidRPr="004228B5">
              <w:rPr>
                <w:rFonts w:ascii="TH Sarabun New" w:hAnsi="TH Sarabun New" w:cs="TH Sarabun New"/>
                <w:sz w:val="28"/>
                <w:cs/>
              </w:rPr>
              <w:t xml:space="preserve">เกม </w:t>
            </w:r>
            <w:proofErr w:type="spellStart"/>
            <w:r w:rsidRPr="004228B5">
              <w:rPr>
                <w:rFonts w:ascii="TH Sarabun New" w:hAnsi="TH Sarabun New" w:cs="TH Sarabun New"/>
                <w:sz w:val="28"/>
              </w:rPr>
              <w:t>Moneyfolio</w:t>
            </w:r>
            <w:proofErr w:type="spellEnd"/>
          </w:p>
        </w:tc>
        <w:tc>
          <w:tcPr>
            <w:tcW w:w="1418" w:type="dxa"/>
          </w:tcPr>
          <w:p w14:paraId="058EF5BF" w14:textId="742B1241" w:rsidR="004228B5" w:rsidRPr="004228B5" w:rsidRDefault="004228B5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</w:tc>
        <w:tc>
          <w:tcPr>
            <w:tcW w:w="1417" w:type="dxa"/>
          </w:tcPr>
          <w:p w14:paraId="53DFD8D7" w14:textId="77777777" w:rsidR="001E4333" w:rsidRDefault="001E4333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อ.</w:t>
            </w:r>
            <w:r w:rsidR="004228B5" w:rsidRPr="004228B5">
              <w:rPr>
                <w:rFonts w:ascii="TH Sarabun New" w:hAnsi="TH Sarabun New" w:cs="TH Sarabun New"/>
                <w:sz w:val="28"/>
                <w:cs/>
              </w:rPr>
              <w:t>กิตติพัฒน์</w:t>
            </w:r>
          </w:p>
          <w:p w14:paraId="3706FE85" w14:textId="77777777" w:rsidR="001E4333" w:rsidRDefault="001E4333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อ.</w:t>
            </w:r>
            <w:r w:rsidR="004228B5" w:rsidRPr="004228B5">
              <w:rPr>
                <w:rFonts w:ascii="TH Sarabun New" w:hAnsi="TH Sarabun New" w:cs="TH Sarabun New"/>
                <w:sz w:val="28"/>
                <w:cs/>
              </w:rPr>
              <w:t>ภัคจิรา</w:t>
            </w:r>
          </w:p>
          <w:p w14:paraId="4F95CA48" w14:textId="557FFE62" w:rsidR="004228B5" w:rsidRPr="004228B5" w:rsidRDefault="001E4333" w:rsidP="004228B5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อ.</w:t>
            </w:r>
            <w:r w:rsidR="004228B5" w:rsidRPr="004228B5">
              <w:rPr>
                <w:rFonts w:ascii="TH Sarabun New" w:hAnsi="TH Sarabun New" w:cs="TH Sarabun New"/>
                <w:sz w:val="28"/>
                <w:cs/>
              </w:rPr>
              <w:t>ศิรัตน์</w:t>
            </w:r>
          </w:p>
        </w:tc>
      </w:tr>
    </w:tbl>
    <w:p w14:paraId="38780D0A" w14:textId="3174E2A9" w:rsidR="00216C9C" w:rsidRDefault="00216C9C" w:rsidP="00C27FC3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p w14:paraId="6C28395F" w14:textId="5E2DD264" w:rsidR="004228B5" w:rsidRDefault="004228B5" w:rsidP="00C27FC3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35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534"/>
        <w:gridCol w:w="851"/>
        <w:gridCol w:w="1021"/>
        <w:gridCol w:w="2965"/>
        <w:gridCol w:w="1418"/>
        <w:gridCol w:w="1417"/>
      </w:tblGrid>
      <w:tr w:rsidR="001E4333" w:rsidRPr="00C27F1A" w14:paraId="0196E5C1" w14:textId="77777777" w:rsidTr="009D4942">
        <w:trPr>
          <w:trHeight w:val="1124"/>
          <w:tblHeader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5451137A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45650D35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7495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ผลลัพท์ที่คาดว่าจะได้รับจากการเรียนรู้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5D5929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B325C5A" w14:textId="77777777" w:rsidR="001E4333" w:rsidRPr="00C27F1A" w:rsidRDefault="001E4333" w:rsidP="009D4942">
            <w:pPr>
              <w:shd w:val="clear" w:color="auto" w:fill="FFFFFF" w:themeFill="background1"/>
              <w:ind w:left="-82" w:right="-14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(ชม.)</w:t>
            </w:r>
          </w:p>
          <w:p w14:paraId="660DB618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1" w:type="dxa"/>
            <w:vAlign w:val="center"/>
          </w:tcPr>
          <w:p w14:paraId="370FA8E9" w14:textId="77777777" w:rsidR="001E4333" w:rsidRPr="00C27F1A" w:rsidRDefault="001E4333" w:rsidP="009D4942">
            <w:pPr>
              <w:shd w:val="clear" w:color="auto" w:fill="FFFFFF" w:themeFill="background1"/>
              <w:ind w:left="-80" w:right="-142" w:firstLine="8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ภาคปฏิบัติ</w:t>
            </w: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กิจกรรมปฏิบัติ</w:t>
            </w:r>
          </w:p>
          <w:p w14:paraId="6ECFC596" w14:textId="77777777" w:rsidR="001E4333" w:rsidRPr="00C27F1A" w:rsidRDefault="001E4333" w:rsidP="009D4942">
            <w:pPr>
              <w:shd w:val="clear" w:color="auto" w:fill="FFFFFF" w:themeFill="background1"/>
              <w:ind w:right="-142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(ชม.)</w:t>
            </w:r>
          </w:p>
        </w:tc>
        <w:tc>
          <w:tcPr>
            <w:tcW w:w="2965" w:type="dxa"/>
          </w:tcPr>
          <w:p w14:paraId="33DC0E9E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C299872" w14:textId="77777777" w:rsidR="001E4333" w:rsidRPr="00C27F1A" w:rsidRDefault="001E4333" w:rsidP="009D494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2CA071D" w14:textId="77777777" w:rsidR="001E4333" w:rsidRPr="00C27F1A" w:rsidRDefault="001E4333" w:rsidP="009D494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วิธีการเรียนการสอน</w:t>
            </w:r>
          </w:p>
        </w:tc>
        <w:tc>
          <w:tcPr>
            <w:tcW w:w="1418" w:type="dxa"/>
          </w:tcPr>
          <w:p w14:paraId="1B7F91C5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807E8D2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27B77E3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417" w:type="dxa"/>
            <w:vAlign w:val="center"/>
          </w:tcPr>
          <w:p w14:paraId="45B310C3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F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1E4333" w:rsidRPr="00C27F1A" w14:paraId="078020C4" w14:textId="77777777" w:rsidTr="009D4942">
        <w:trPr>
          <w:trHeight w:val="902"/>
          <w:tblHeader/>
        </w:trPr>
        <w:tc>
          <w:tcPr>
            <w:tcW w:w="988" w:type="dxa"/>
            <w:tcBorders>
              <w:right w:val="single" w:sz="4" w:space="0" w:color="auto"/>
            </w:tcBorders>
          </w:tcPr>
          <w:p w14:paraId="14F8D995" w14:textId="1D04FA35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3DA7CD0" w14:textId="7EA07DE5" w:rsidR="001E4333" w:rsidRPr="001E4333" w:rsidRDefault="001E4333" w:rsidP="009D4942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  <w:cs/>
              </w:rPr>
            </w:pPr>
            <w:r w:rsidRPr="001E4333">
              <w:rPr>
                <w:rFonts w:ascii="TH Sarabun New" w:hAnsi="TH Sarabun New" w:cs="TH Sarabun New"/>
                <w:sz w:val="28"/>
                <w:cs/>
              </w:rPr>
              <w:t>บทที่ 11 การลงทุนในหุ้นสามัญและการวิเคราะห์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FE65" w14:textId="102FCB63" w:rsidR="001E4333" w:rsidRPr="001E4333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Arial" w:hAnsi="Arial" w:cs="Arial" w:hint="cs"/>
                <w:sz w:val="28"/>
                <w:cs/>
              </w:rPr>
              <w:t>●</w:t>
            </w:r>
            <w:r w:rsidRPr="001E4333">
              <w:rPr>
                <w:rFonts w:ascii="TH SarabunPSK" w:hAnsi="TH SarabunPSK" w:cs="TH SarabunPSK" w:hint="cs"/>
                <w:sz w:val="28"/>
                <w:cs/>
              </w:rPr>
              <w:t>การลงทุนในหุ้นสามัญ</w:t>
            </w:r>
          </w:p>
          <w:p w14:paraId="41F31AF8" w14:textId="149A5D33" w:rsidR="001E4333" w:rsidRPr="001E4333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Arial" w:hAnsi="Arial" w:cs="Arial" w:hint="cs"/>
                <w:sz w:val="28"/>
                <w:cs/>
              </w:rPr>
              <w:t>●</w:t>
            </w:r>
            <w:r w:rsidRPr="001E4333">
              <w:rPr>
                <w:rFonts w:ascii="TH SarabunPSK" w:hAnsi="TH SarabunPSK" w:cs="TH SarabunPSK" w:hint="cs"/>
                <w:sz w:val="28"/>
                <w:cs/>
              </w:rPr>
              <w:t>การวิเคราะห์ปัจจัยพื้นฐาน</w:t>
            </w:r>
          </w:p>
          <w:p w14:paraId="2FF31B08" w14:textId="00F624E7" w:rsidR="001E4333" w:rsidRPr="00C27F1A" w:rsidRDefault="001E4333" w:rsidP="001E433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E4333">
              <w:rPr>
                <w:rFonts w:ascii="Arial" w:hAnsi="Arial" w:cs="Arial" w:hint="cs"/>
                <w:sz w:val="28"/>
                <w:cs/>
              </w:rPr>
              <w:t>●</w:t>
            </w:r>
            <w:r w:rsidRPr="001E4333">
              <w:rPr>
                <w:rFonts w:ascii="TH SarabunPSK" w:hAnsi="TH SarabunPSK" w:cs="TH SarabunPSK" w:hint="cs"/>
                <w:sz w:val="28"/>
                <w:cs/>
              </w:rPr>
              <w:t>การวิเคราะห์ปัจจัยเทคนิ</w:t>
            </w:r>
            <w:r w:rsidRPr="001E4333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60CD70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48B5F8C2" w14:textId="77777777" w:rsidR="001E4333" w:rsidRPr="00C27F1A" w:rsidRDefault="001E4333" w:rsidP="000267AC">
            <w:pPr>
              <w:shd w:val="clear" w:color="auto" w:fill="FFFFFF" w:themeFill="background1"/>
              <w:ind w:left="-80" w:right="-142" w:firstLine="8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081517BA" w14:textId="1B6E8EA6" w:rsidR="001E4333" w:rsidRPr="001E4333" w:rsidRDefault="001E4333" w:rsidP="009D4942">
            <w:pPr>
              <w:shd w:val="clear" w:color="auto" w:fill="FFFFFF" w:themeFill="background1"/>
              <w:rPr>
                <w:rFonts w:ascii="TH SarabunPSK" w:hAnsi="TH SarabunPSK" w:cstheme="minorBidi"/>
                <w:sz w:val="28"/>
              </w:rPr>
            </w:pPr>
            <w:r>
              <w:rPr>
                <w:rFonts w:ascii="Arial" w:hAnsi="Arial" w:cstheme="minorBidi" w:hint="cs"/>
                <w:sz w:val="28"/>
                <w:cs/>
              </w:rPr>
              <w:t xml:space="preserve"> </w:t>
            </w:r>
            <w:r w:rsidRPr="001E4333">
              <w:rPr>
                <w:rFonts w:ascii="TH SarabunPSK" w:hAnsi="TH SarabunPSK" w:cs="Cordia New"/>
                <w:sz w:val="28"/>
                <w:cs/>
              </w:rPr>
              <w:t>การอธิบายของอาจารย์</w:t>
            </w:r>
          </w:p>
          <w:p w14:paraId="2C3BE79B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130DF28" w14:textId="0F1D0305" w:rsidR="001E4333" w:rsidRPr="001E4333" w:rsidRDefault="001E4333" w:rsidP="001E4333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1E4333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</w:tc>
        <w:tc>
          <w:tcPr>
            <w:tcW w:w="1417" w:type="dxa"/>
          </w:tcPr>
          <w:p w14:paraId="1AEDBDB4" w14:textId="77777777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อ.กิตติพัฒน์ </w:t>
            </w:r>
          </w:p>
          <w:p w14:paraId="2D935066" w14:textId="77777777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E4333" w:rsidRPr="00C27F1A" w14:paraId="4D3F647C" w14:textId="77777777" w:rsidTr="009D4942">
        <w:trPr>
          <w:trHeight w:val="1058"/>
        </w:trPr>
        <w:tc>
          <w:tcPr>
            <w:tcW w:w="988" w:type="dxa"/>
            <w:tcBorders>
              <w:right w:val="single" w:sz="4" w:space="0" w:color="auto"/>
            </w:tcBorders>
          </w:tcPr>
          <w:p w14:paraId="5975AC29" w14:textId="64C4F081" w:rsidR="001E4333" w:rsidRPr="00C27F1A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78C675B" w14:textId="78B45889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1E4333">
              <w:rPr>
                <w:rFonts w:ascii="TH SarabunPSK" w:hAnsi="TH SarabunPSK" w:cs="TH SarabunPSK"/>
                <w:sz w:val="28"/>
              </w:rPr>
              <w:t xml:space="preserve">12 </w:t>
            </w:r>
            <w:r w:rsidRPr="001E4333">
              <w:rPr>
                <w:rFonts w:ascii="TH SarabunPSK" w:hAnsi="TH SarabunPSK" w:cs="TH SarabunPSK"/>
                <w:sz w:val="28"/>
                <w:cs/>
              </w:rPr>
              <w:t>การลงทุนในตราสารหนี้และกองทุนรวม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3EED9" w14:textId="56ADB920" w:rsidR="001E4333" w:rsidRPr="001E4333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Arial" w:hAnsi="Arial" w:cs="Arial"/>
                <w:sz w:val="28"/>
              </w:rPr>
              <w:t>●</w:t>
            </w:r>
            <w:r w:rsidRPr="001E4333">
              <w:rPr>
                <w:rFonts w:ascii="TH SarabunPSK" w:hAnsi="TH SarabunPSK" w:cs="TH SarabunPSK"/>
                <w:sz w:val="28"/>
                <w:cs/>
              </w:rPr>
              <w:t>การลงทุนในตราสารหนี้</w:t>
            </w:r>
          </w:p>
          <w:p w14:paraId="68BEDB71" w14:textId="61A3DC69" w:rsidR="001E4333" w:rsidRPr="004228B5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Arial" w:hAnsi="Arial" w:cs="Arial"/>
                <w:sz w:val="28"/>
              </w:rPr>
              <w:t>●</w:t>
            </w:r>
            <w:r w:rsidRPr="001E4333">
              <w:rPr>
                <w:rFonts w:ascii="TH SarabunPSK" w:hAnsi="TH SarabunPSK" w:cs="TH SarabunPSK"/>
                <w:sz w:val="28"/>
                <w:cs/>
              </w:rPr>
              <w:t>การลงทุนในกองทุนรวม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F56646" w14:textId="77777777" w:rsidR="001E4333" w:rsidRPr="004228B5" w:rsidRDefault="001E4333" w:rsidP="009D4942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021" w:type="dxa"/>
          </w:tcPr>
          <w:p w14:paraId="6D617EAB" w14:textId="77777777" w:rsidR="001E4333" w:rsidRPr="004228B5" w:rsidRDefault="001E4333" w:rsidP="009D4942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50454E0C" w14:textId="06EF5EC0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การอธิบายของอาจารย์</w:t>
            </w:r>
          </w:p>
          <w:p w14:paraId="0DCFF9CE" w14:textId="74E16BBE" w:rsidR="001E4333" w:rsidRPr="001E4333" w:rsidRDefault="001E4333" w:rsidP="009D4942">
            <w:pPr>
              <w:shd w:val="clear" w:color="auto" w:fill="FFFFFF" w:themeFill="background1"/>
              <w:rPr>
                <w:rFonts w:ascii="TH SarabunPSK" w:hAnsi="TH SarabunPSK" w:cstheme="minorBidi"/>
                <w:sz w:val="28"/>
                <w:cs/>
              </w:rPr>
            </w:pPr>
            <w:r>
              <w:rPr>
                <w:rFonts w:ascii="Arial" w:hAnsi="Arial" w:cstheme="minorBidi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14:paraId="7EAF0656" w14:textId="61115A27" w:rsidR="001E4333" w:rsidRPr="004228B5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แบบทดสอบความเข้าใจ </w:t>
            </w:r>
          </w:p>
          <w:p w14:paraId="70C3FA2E" w14:textId="28128FA4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2961AD66" w14:textId="77777777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 xml:space="preserve">อ.กิตติพัฒน์ </w:t>
            </w:r>
          </w:p>
          <w:p w14:paraId="2345F11B" w14:textId="77777777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4333" w:rsidRPr="00C27F1A" w14:paraId="743AEF46" w14:textId="77777777" w:rsidTr="009D4942">
        <w:trPr>
          <w:trHeight w:val="146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ED46C" w14:textId="6CA5BEC7" w:rsidR="001E4333" w:rsidRPr="004228B5" w:rsidRDefault="001E4333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  <w:r w:rsidR="00A81690">
              <w:rPr>
                <w:rFonts w:ascii="TH Sarabun New" w:hAnsi="TH Sarabun New" w:cs="TH Sarabun New"/>
                <w:sz w:val="28"/>
              </w:rPr>
              <w:t>-16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7217" w14:textId="77777777" w:rsidR="00A81690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1E4333">
              <w:rPr>
                <w:rFonts w:ascii="TH SarabunPSK" w:hAnsi="TH SarabunPSK" w:cs="TH SarabunPSK"/>
                <w:sz w:val="28"/>
              </w:rPr>
              <w:t>13</w:t>
            </w:r>
            <w:r w:rsidRPr="001E43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E6A4FCC" w14:textId="2D94D86C" w:rsidR="001E4333" w:rsidRPr="001E4333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TH SarabunPSK" w:hAnsi="TH SarabunPSK" w:cs="TH SarabunPSK"/>
                <w:sz w:val="28"/>
                <w:cs/>
              </w:rPr>
              <w:t>การลงทุนในทาง</w:t>
            </w:r>
          </w:p>
          <w:p w14:paraId="4176F285" w14:textId="5F84241E" w:rsidR="001E4333" w:rsidRPr="004228B5" w:rsidRDefault="001E4333" w:rsidP="001E4333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TH SarabunPSK" w:hAnsi="TH SarabunPSK" w:cs="TH SarabunPSK"/>
                <w:sz w:val="28"/>
                <w:cs/>
              </w:rPr>
              <w:t>เลือกอื่น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E2322" w14:textId="281BA32D" w:rsidR="001E4333" w:rsidRPr="001E4333" w:rsidRDefault="00A81690" w:rsidP="001E4333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Arial" w:hAnsi="Arial" w:cs="Arial"/>
                <w:sz w:val="28"/>
              </w:rPr>
              <w:t>●</w:t>
            </w:r>
            <w:r w:rsidR="001E4333" w:rsidRPr="001E4333">
              <w:rPr>
                <w:rFonts w:ascii="TH SarabunPSK" w:hAnsi="TH SarabunPSK" w:cs="TH SarabunPSK"/>
                <w:sz w:val="28"/>
                <w:cs/>
              </w:rPr>
              <w:t>การลงทุนในอสังหาริมทรัพย์</w:t>
            </w:r>
          </w:p>
          <w:p w14:paraId="53567796" w14:textId="474FC765" w:rsidR="001E4333" w:rsidRPr="001E4333" w:rsidRDefault="00A81690" w:rsidP="001E4333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</w:rPr>
            </w:pPr>
            <w:r w:rsidRPr="001E4333">
              <w:rPr>
                <w:rFonts w:ascii="Arial" w:hAnsi="Arial" w:cs="Arial"/>
                <w:sz w:val="28"/>
              </w:rPr>
              <w:t>●</w:t>
            </w:r>
            <w:r w:rsidR="001E4333" w:rsidRPr="001E4333">
              <w:rPr>
                <w:rFonts w:ascii="TH SarabunPSK" w:hAnsi="TH SarabunPSK" w:cs="TH SarabunPSK"/>
                <w:sz w:val="28"/>
                <w:cs/>
              </w:rPr>
              <w:t>การลงทุนในทองคำ</w:t>
            </w:r>
          </w:p>
          <w:p w14:paraId="189F9B5F" w14:textId="5AA1438F" w:rsidR="001E4333" w:rsidRPr="004228B5" w:rsidRDefault="00A81690" w:rsidP="001E4333">
            <w:pPr>
              <w:shd w:val="clear" w:color="auto" w:fill="FFFFFF" w:themeFill="background1"/>
              <w:ind w:right="-139"/>
              <w:rPr>
                <w:rFonts w:ascii="TH SarabunPSK" w:hAnsi="TH SarabunPSK" w:cs="TH SarabunPSK"/>
                <w:sz w:val="28"/>
                <w:cs/>
              </w:rPr>
            </w:pPr>
            <w:r w:rsidRPr="001E4333">
              <w:rPr>
                <w:rFonts w:ascii="Arial" w:hAnsi="Arial" w:cs="Arial"/>
                <w:sz w:val="28"/>
              </w:rPr>
              <w:t>●</w:t>
            </w:r>
            <w:r w:rsidR="001E4333" w:rsidRPr="001E4333">
              <w:rPr>
                <w:rFonts w:ascii="TH SarabunPSK" w:hAnsi="TH SarabunPSK" w:cs="TH SarabunPSK"/>
                <w:sz w:val="28"/>
                <w:cs/>
              </w:rPr>
              <w:t>การลงทุนในสินทรัพย์ดิจิทัล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183D44" w14:textId="30CF9233" w:rsidR="001E4333" w:rsidRPr="004228B5" w:rsidRDefault="00AC73DB" w:rsidP="009D4942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021" w:type="dxa"/>
          </w:tcPr>
          <w:p w14:paraId="42F3248E" w14:textId="77777777" w:rsidR="001E4333" w:rsidRPr="004228B5" w:rsidRDefault="001E4333" w:rsidP="009D4942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14:paraId="04CE4709" w14:textId="17DE1E7B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PSK" w:hAnsi="TH SarabunPSK" w:cs="TH SarabunPSK"/>
                <w:sz w:val="28"/>
                <w:cs/>
              </w:rPr>
              <w:t>การอธิบายของอาจารย์</w:t>
            </w:r>
          </w:p>
          <w:p w14:paraId="33D60E61" w14:textId="3F441F63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5F27B67" w14:textId="77777777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  <w:r w:rsidRPr="004228B5">
              <w:rPr>
                <w:rFonts w:ascii="TH Sarabun New" w:hAnsi="TH Sarabun New" w:cs="TH Sarabun New"/>
                <w:sz w:val="28"/>
                <w:cs/>
              </w:rPr>
              <w:t>แบบทดสอบความเข้าใจ</w:t>
            </w:r>
          </w:p>
        </w:tc>
        <w:tc>
          <w:tcPr>
            <w:tcW w:w="1417" w:type="dxa"/>
          </w:tcPr>
          <w:p w14:paraId="3274E1EE" w14:textId="77777777" w:rsidR="001E4333" w:rsidRPr="00C27F1A" w:rsidRDefault="001E4333" w:rsidP="009D4942">
            <w:pPr>
              <w:shd w:val="clear" w:color="auto" w:fill="FFFFFF" w:themeFill="background1"/>
              <w:rPr>
                <w:rFonts w:ascii="TH Sarabun New" w:hAnsi="TH Sarabun New" w:cs="TH Sarabun New"/>
                <w:sz w:val="28"/>
              </w:rPr>
            </w:pPr>
            <w:r w:rsidRPr="00C27F1A">
              <w:rPr>
                <w:rFonts w:ascii="TH Sarabun New" w:hAnsi="TH Sarabun New" w:cs="TH Sarabun New"/>
                <w:sz w:val="28"/>
                <w:cs/>
              </w:rPr>
              <w:t xml:space="preserve">อ.กิตติพัฒน์ </w:t>
            </w:r>
          </w:p>
          <w:p w14:paraId="490C3430" w14:textId="77777777" w:rsidR="001E4333" w:rsidRPr="004228B5" w:rsidRDefault="001E4333" w:rsidP="009D4942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</w:rPr>
            </w:pPr>
          </w:p>
        </w:tc>
      </w:tr>
      <w:tr w:rsidR="00A81690" w:rsidRPr="004228B5" w14:paraId="101CB6A9" w14:textId="77777777" w:rsidTr="00474294">
        <w:trPr>
          <w:trHeight w:val="703"/>
        </w:trPr>
        <w:tc>
          <w:tcPr>
            <w:tcW w:w="988" w:type="dxa"/>
            <w:tcBorders>
              <w:right w:val="single" w:sz="4" w:space="0" w:color="auto"/>
            </w:tcBorders>
          </w:tcPr>
          <w:p w14:paraId="13FA4878" w14:textId="52F62261" w:rsidR="00A81690" w:rsidRPr="00A81690" w:rsidRDefault="00A81690" w:rsidP="009D494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8169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17-18</w:t>
            </w:r>
          </w:p>
        </w:tc>
        <w:tc>
          <w:tcPr>
            <w:tcW w:w="131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964CD" w14:textId="72815611" w:rsidR="00A81690" w:rsidRPr="00A81690" w:rsidRDefault="00A81690" w:rsidP="00A81690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169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สอบปลายภาค</w:t>
            </w:r>
          </w:p>
        </w:tc>
      </w:tr>
    </w:tbl>
    <w:p w14:paraId="1EED414A" w14:textId="0EEE6A22" w:rsidR="004228B5" w:rsidRDefault="004228B5" w:rsidP="00C27FC3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p w14:paraId="12B9C99F" w14:textId="7C78820B" w:rsidR="00A81690" w:rsidRDefault="00A81690" w:rsidP="00C27FC3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p w14:paraId="1E44DEC6" w14:textId="77777777" w:rsidR="00617F5E" w:rsidRPr="00963FF8" w:rsidRDefault="00617F5E" w:rsidP="00617F5E">
      <w:pPr>
        <w:rPr>
          <w:rFonts w:ascii="TH SarabunPSK" w:eastAsia="TH SarabunPSK" w:hAnsi="TH SarabunPSK" w:cs="TH SarabunPSK"/>
          <w:b/>
          <w:bCs/>
          <w:sz w:val="28"/>
        </w:rPr>
      </w:pPr>
      <w:proofErr w:type="spellStart"/>
      <w:r w:rsidRPr="00963FF8">
        <w:rPr>
          <w:rFonts w:ascii="TH SarabunPSK" w:eastAsia="TH SarabunPSK" w:hAnsi="TH SarabunPSK" w:cs="TH SarabunPSK"/>
          <w:b/>
          <w:bCs/>
          <w:sz w:val="28"/>
        </w:rPr>
        <w:t>เอกสารประกอบการเรียน</w:t>
      </w:r>
      <w:proofErr w:type="spellEnd"/>
    </w:p>
    <w:p w14:paraId="019EB7F1" w14:textId="77777777" w:rsidR="00617F5E" w:rsidRPr="00963FF8" w:rsidRDefault="00617F5E" w:rsidP="00617F5E">
      <w:pPr>
        <w:rPr>
          <w:rFonts w:ascii="TH SarabunPSK" w:eastAsia="TH SarabunPSK" w:hAnsi="TH SarabunPSK" w:cs="TH SarabunPSK"/>
          <w:sz w:val="28"/>
        </w:rPr>
      </w:pPr>
      <w:r w:rsidRPr="00963FF8">
        <w:rPr>
          <w:rFonts w:ascii="TH SarabunPSK" w:eastAsia="TH SarabunPSK" w:hAnsi="TH SarabunPSK" w:cs="TH SarabunPSK"/>
          <w:sz w:val="28"/>
        </w:rPr>
        <w:t xml:space="preserve">1) 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เอกสารประกอบการสอนในรายวิชา</w:t>
      </w:r>
      <w:proofErr w:type="spellEnd"/>
    </w:p>
    <w:p w14:paraId="41033B18" w14:textId="77777777" w:rsidR="00617F5E" w:rsidRPr="00963FF8" w:rsidRDefault="00617F5E" w:rsidP="00617F5E">
      <w:pPr>
        <w:rPr>
          <w:rFonts w:ascii="TH SarabunPSK" w:eastAsia="TH SarabunPSK" w:hAnsi="TH SarabunPSK" w:cs="TH SarabunPSK"/>
          <w:sz w:val="28"/>
        </w:rPr>
      </w:pPr>
      <w:r w:rsidRPr="00963FF8">
        <w:rPr>
          <w:rFonts w:ascii="TH SarabunPSK" w:eastAsia="TH SarabunPSK" w:hAnsi="TH SarabunPSK" w:cs="TH SarabunPSK"/>
          <w:sz w:val="28"/>
        </w:rPr>
        <w:t xml:space="preserve">2) 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กิตติพัฒน์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แสนทวีสุข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. (2550).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เงินทองต้องใส่ใจ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เล่ม1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การวางแผนการเงินส่วนบุคคล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พิมพ์ครั้งที่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6.  </w:t>
      </w:r>
      <w:r w:rsidRPr="00963FF8">
        <w:rPr>
          <w:rFonts w:ascii="TH SarabunPSK" w:eastAsia="TH SarabunPSK" w:hAnsi="TH SarabunPSK" w:cs="TH SarabunPSK"/>
          <w:sz w:val="28"/>
        </w:rPr>
        <w:br/>
        <w:t xml:space="preserve">                              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สำนักพิมพ์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ตลาดหลักทรัพย์แห่งประเทศไทย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: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กรุงเทพฯ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. </w:t>
      </w:r>
      <w:proofErr w:type="gramStart"/>
      <w:r w:rsidRPr="00963FF8">
        <w:rPr>
          <w:rFonts w:ascii="TH SarabunPSK" w:eastAsia="TH SarabunPSK" w:hAnsi="TH SarabunPSK" w:cs="TH SarabunPSK"/>
          <w:sz w:val="28"/>
        </w:rPr>
        <w:t>ISBN :</w:t>
      </w:r>
      <w:proofErr w:type="gramEnd"/>
      <w:r w:rsidRPr="00963FF8">
        <w:rPr>
          <w:rFonts w:ascii="TH SarabunPSK" w:eastAsia="TH SarabunPSK" w:hAnsi="TH SarabunPSK" w:cs="TH SarabunPSK"/>
          <w:sz w:val="28"/>
        </w:rPr>
        <w:t xml:space="preserve"> 9786167227788</w:t>
      </w:r>
    </w:p>
    <w:p w14:paraId="33FED772" w14:textId="77777777" w:rsidR="00617F5E" w:rsidRPr="00963FF8" w:rsidRDefault="00617F5E" w:rsidP="00617F5E">
      <w:pPr>
        <w:rPr>
          <w:rFonts w:ascii="TH SarabunPSK" w:eastAsia="TH SarabunPSK" w:hAnsi="TH SarabunPSK" w:cs="TH SarabunPSK"/>
          <w:sz w:val="28"/>
        </w:rPr>
      </w:pPr>
      <w:r w:rsidRPr="00963FF8">
        <w:rPr>
          <w:rFonts w:ascii="TH SarabunPSK" w:eastAsia="TH SarabunPSK" w:hAnsi="TH SarabunPSK" w:cs="TH SarabunPSK"/>
          <w:sz w:val="28"/>
        </w:rPr>
        <w:t xml:space="preserve">3) 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รัชนีกร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วงศ์จันทร์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. (2563).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การบริหารการเงินส่วนบุคคล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.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พิมพ์ครั้งที่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4.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สำนักพิมพ์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</w:t>
      </w:r>
      <w:r w:rsidRPr="00963FF8">
        <w:rPr>
          <w:rFonts w:ascii="TH SarabunPSK" w:eastAsia="TH SarabunPSK" w:hAnsi="TH SarabunPSK" w:cs="TH SarabunPSK"/>
          <w:sz w:val="28"/>
        </w:rPr>
        <w:br/>
        <w:t xml:space="preserve">                              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ตลาดหลักทรัพย์แห่งประเทศไทย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: </w:t>
      </w:r>
      <w:proofErr w:type="spellStart"/>
      <w:r w:rsidRPr="00963FF8">
        <w:rPr>
          <w:rFonts w:ascii="TH SarabunPSK" w:eastAsia="TH SarabunPSK" w:hAnsi="TH SarabunPSK" w:cs="TH SarabunPSK"/>
          <w:sz w:val="28"/>
        </w:rPr>
        <w:t>กรุงเทพฯ</w:t>
      </w:r>
      <w:proofErr w:type="spellEnd"/>
      <w:r w:rsidRPr="00963FF8">
        <w:rPr>
          <w:rFonts w:ascii="TH SarabunPSK" w:eastAsia="TH SarabunPSK" w:hAnsi="TH SarabunPSK" w:cs="TH SarabunPSK"/>
          <w:sz w:val="28"/>
        </w:rPr>
        <w:t xml:space="preserve"> ISBN: 9786167227814</w:t>
      </w:r>
    </w:p>
    <w:p w14:paraId="44C12E20" w14:textId="77777777" w:rsidR="00617F5E" w:rsidRDefault="00617F5E" w:rsidP="00C27FC3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cs/>
        </w:rPr>
        <w:sectPr w:rsidR="00617F5E" w:rsidSect="00D26AB3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0A4C28E" w14:textId="113EA369" w:rsidR="00617F5E" w:rsidRDefault="00617F5E" w:rsidP="00617F5E">
      <w:pPr>
        <w:jc w:val="center"/>
        <w:rPr>
          <w:rFonts w:ascii="TH SarabunPSK" w:hAnsi="TH SarabunPSK" w:cs="TH SarabunPSK"/>
          <w:b/>
          <w:bCs/>
          <w:sz w:val="28"/>
        </w:rPr>
      </w:pPr>
      <w:r w:rsidRPr="00963FF8">
        <w:rPr>
          <w:rFonts w:ascii="TH SarabunPSK" w:hAnsi="TH SarabunPSK" w:cs="TH SarabunPSK"/>
          <w:b/>
          <w:bCs/>
          <w:sz w:val="28"/>
          <w:cs/>
        </w:rPr>
        <w:t>หมวดที่ 3 การประเมินผลรายวิชา</w:t>
      </w:r>
    </w:p>
    <w:p w14:paraId="458EEEB6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  <w:proofErr w:type="spellStart"/>
      <w:r w:rsidRPr="00D0634B">
        <w:rPr>
          <w:rFonts w:ascii="TH Sarabun New" w:eastAsia="TH SarabunPSK" w:hAnsi="TH Sarabun New" w:cs="TH Sarabun New"/>
          <w:sz w:val="28"/>
        </w:rPr>
        <w:t>บทความ</w:t>
      </w:r>
      <w:proofErr w:type="spellEnd"/>
      <w:r w:rsidRPr="00D0634B">
        <w:rPr>
          <w:rFonts w:ascii="TH Sarabun New" w:eastAsia="TH SarabunPSK" w:hAnsi="TH Sarabun New" w:cs="TH Sarabun New"/>
          <w:sz w:val="28"/>
        </w:rPr>
        <w:t xml:space="preserve"> </w:t>
      </w:r>
      <w:proofErr w:type="spellStart"/>
      <w:r w:rsidRPr="00D0634B">
        <w:rPr>
          <w:rFonts w:ascii="TH Sarabun New" w:eastAsia="TH SarabunPSK" w:hAnsi="TH Sarabun New" w:cs="TH Sarabun New"/>
          <w:sz w:val="28"/>
        </w:rPr>
        <w:t>การวิเคราะห์กรณีศึกษา</w:t>
      </w:r>
      <w:proofErr w:type="spellEnd"/>
    </w:p>
    <w:tbl>
      <w:tblPr>
        <w:tblW w:w="147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10"/>
        <w:gridCol w:w="2410"/>
        <w:gridCol w:w="3118"/>
        <w:gridCol w:w="3119"/>
        <w:gridCol w:w="1275"/>
      </w:tblGrid>
      <w:tr w:rsidR="00D0634B" w:rsidRPr="00D0634B" w14:paraId="73D31E7A" w14:textId="77777777" w:rsidTr="00D0634B">
        <w:trPr>
          <w:trHeight w:val="59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A206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ตัวบ่งชี้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74DB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ดีมาก</w:t>
            </w:r>
            <w:proofErr w:type="spellEnd"/>
          </w:p>
          <w:p w14:paraId="72BBC3A2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(20 - 16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คะแนน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0208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ดี</w:t>
            </w:r>
            <w:proofErr w:type="spellEnd"/>
          </w:p>
          <w:p w14:paraId="2D53C134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(15 - 11)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A8A2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ต้องพัฒนาต่อเนื่อง</w:t>
            </w:r>
            <w:proofErr w:type="spellEnd"/>
          </w:p>
          <w:p w14:paraId="697CFFED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(10 - 6)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2653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ยังไม่ผ่านและต้องพัฒนา</w:t>
            </w:r>
            <w:proofErr w:type="spellEnd"/>
          </w:p>
          <w:p w14:paraId="0B9233CB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(5 - 0)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D1F" w14:textId="77777777" w:rsidR="00D0634B" w:rsidRPr="00D0634B" w:rsidRDefault="00D0634B" w:rsidP="009D4942">
            <w:pPr>
              <w:ind w:left="-120"/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สัดส่วนคะแนน</w:t>
            </w:r>
            <w:proofErr w:type="spellEnd"/>
          </w:p>
        </w:tc>
      </w:tr>
      <w:tr w:rsidR="00D0634B" w:rsidRPr="00D0634B" w14:paraId="4A2941AA" w14:textId="77777777" w:rsidTr="00D0634B">
        <w:trPr>
          <w:trHeight w:val="136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3293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1</w:t>
            </w:r>
          </w:p>
          <w:p w14:paraId="4AB1EC5F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เนื้อหาของ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บทวิเคราะห์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บทความ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คำอธิบาย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รายงาน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5742" w14:textId="77777777" w:rsid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งานที่ส่งมีคุณภาพแสดงถึงความสามารถและความเข้าใจใน</w:t>
            </w:r>
            <w:proofErr w:type="spellEnd"/>
          </w:p>
          <w:p w14:paraId="26C5D07B" w14:textId="08C9A2BF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ประเด็นได้มากกว่าที่ได้กำหนดกรอบเอาไว้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F090" w14:textId="77777777" w:rsid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ถึงความสามารถและความ</w:t>
            </w:r>
            <w:proofErr w:type="spellEnd"/>
          </w:p>
          <w:p w14:paraId="35A5978B" w14:textId="77777777" w:rsid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เข้าใจในประเด็นได้ครบถ้วน</w:t>
            </w:r>
            <w:proofErr w:type="spellEnd"/>
          </w:p>
          <w:p w14:paraId="0DDBBB9B" w14:textId="0A38872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ตามที่ได้กำหนดกรอบเอาไว้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D046" w14:textId="7E779C1C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งานที่ส่งมีคุณภาพแสดงถึงความสามารถและความเข้าใจในประเด็นได้อย่าง</w:t>
            </w:r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น้อยครึ่งส่วนตามที่ได้กำหนดกรอบเอาไว้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D249" w14:textId="77777777" w:rsidR="00D0634B" w:rsidRPr="00D0634B" w:rsidRDefault="00D0634B" w:rsidP="009D4942">
            <w:pPr>
              <w:ind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งานที่ส่งมีคุณภาพแสดงถึงความสามารถและความเข้าใจใน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ประเด็นได้ต่ำกว่าครึ่งส่วนตามที่ได้กำหนดกรอบเอาไว้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37F4" w14:textId="77777777" w:rsidR="00D0634B" w:rsidRPr="00D0634B" w:rsidRDefault="00D0634B" w:rsidP="009D4942">
            <w:pPr>
              <w:ind w:left="-120"/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20%</w:t>
            </w:r>
          </w:p>
        </w:tc>
      </w:tr>
      <w:tr w:rsidR="00D0634B" w:rsidRPr="00D0634B" w14:paraId="2F042B5D" w14:textId="77777777" w:rsidTr="00D0634B">
        <w:trPr>
          <w:trHeight w:val="223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EF2D" w14:textId="77777777" w:rsidR="00D0634B" w:rsidRPr="00D0634B" w:rsidRDefault="00D0634B" w:rsidP="009D4942">
            <w:pPr>
              <w:ind w:left="90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2</w:t>
            </w:r>
          </w:p>
          <w:p w14:paraId="3BC14F5B" w14:textId="77777777" w:rsidR="00D0634B" w:rsidRDefault="00D0634B" w:rsidP="009D4942">
            <w:pPr>
              <w:ind w:left="90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เครื่องมือและทฤษฎีที่ใช้ประกอบในการวิเคราะห์ในบท</w:t>
            </w:r>
            <w:proofErr w:type="spellEnd"/>
          </w:p>
          <w:p w14:paraId="568C51B6" w14:textId="020E3406" w:rsidR="00D0634B" w:rsidRPr="00D0634B" w:rsidRDefault="00D0634B" w:rsidP="00D0634B">
            <w:pPr>
              <w:ind w:left="90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วิเคราะห์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บทความ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คำอธิบาย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และรายงาน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90EE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ความสามารถในการใช้เครื่องมือและทฤษฎีที่ใช้ประกอบในการ</w:t>
            </w:r>
            <w:proofErr w:type="spellEnd"/>
          </w:p>
          <w:p w14:paraId="7E0BDAEF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วิเคราะห์และความเข้าใจใน</w:t>
            </w:r>
            <w:proofErr w:type="spellEnd"/>
          </w:p>
          <w:p w14:paraId="70904722" w14:textId="6A05DD68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ประเด็น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ได้มากกว่าที่ได้กำหนด</w:t>
            </w:r>
            <w:proofErr w:type="spellEnd"/>
          </w:p>
          <w:p w14:paraId="60278E14" w14:textId="355A9EF1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กรอบเอาไว้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8B92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งานที่ส่งมีคุณภาพแสดงถึงความสามารถในการใช้เครื่องมือและ</w:t>
            </w:r>
            <w:proofErr w:type="spellEnd"/>
          </w:p>
          <w:p w14:paraId="52B6E662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ทฤษฎีที่ใช้ประกอบในการ</w:t>
            </w:r>
            <w:proofErr w:type="spellEnd"/>
          </w:p>
          <w:p w14:paraId="2A678B6C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วิเคราะห์และความเข้าใจใน</w:t>
            </w:r>
            <w:proofErr w:type="spellEnd"/>
          </w:p>
          <w:p w14:paraId="688282BC" w14:textId="20F67808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ประเด็นได้ครบถ้วนตามที่ได้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กำหนดกรอบเอาไว้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4E98" w14:textId="65F86436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งานที่ส่งมีคุณภาพแสดงถึงความสามารถนการใช้เครื่องมือและทฤษฎีที่ใช้ประกอบในการวิเคราะห์และความ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เข้าใจในประเด็น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ได้อย่างน้อยครึ่งส่วน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ต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ามที่ได้</w:t>
            </w:r>
            <w:proofErr w:type="spellEnd"/>
            <w:r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กำหนดกรอบเอาไว้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E78A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</w:t>
            </w:r>
            <w:proofErr w:type="spellEnd"/>
          </w:p>
          <w:p w14:paraId="787A176C" w14:textId="60C3D636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ในการใช้เครื่องมือและทฤษฎีที่ใช้ประกอบในการวิเคราะห์และความเข้าใจใน</w:t>
            </w:r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ประเด็นได้ต่ำกว่าครึ่งส่วนตามที่ได้กำหนดกรอบเอาไว้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9453" w14:textId="77777777" w:rsidR="00D0634B" w:rsidRPr="00D0634B" w:rsidRDefault="00D0634B" w:rsidP="009D4942">
            <w:pPr>
              <w:ind w:left="-120"/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40%</w:t>
            </w:r>
          </w:p>
        </w:tc>
      </w:tr>
      <w:tr w:rsidR="00D0634B" w:rsidRPr="00D0634B" w14:paraId="1C9F5E04" w14:textId="77777777" w:rsidTr="00D0634B">
        <w:trPr>
          <w:trHeight w:val="105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6853" w14:textId="77777777" w:rsidR="00D0634B" w:rsidRPr="00D0634B" w:rsidRDefault="00D0634B" w:rsidP="009D4942">
            <w:pPr>
              <w:ind w:left="90" w:right="-10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3</w:t>
            </w:r>
          </w:p>
          <w:p w14:paraId="00AF1451" w14:textId="77777777" w:rsidR="00D0634B" w:rsidRPr="00D0634B" w:rsidRDefault="00D0634B" w:rsidP="009D4942">
            <w:pPr>
              <w:ind w:left="90" w:right="-10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การวิเคราะห์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อภิปรายผล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และการนำเสนอข้อมูล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2AEF" w14:textId="77777777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ความสามารถและความเข้า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ใจในการวิเคราะห์อภิปราย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ผลและการนำเสนอข้อมูล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ประเด็นได้มากกว่าที่ได้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กำหนดกรอบเอาไว้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DA7E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งานที่ส่งมีคุณภาพแสดงถึงความสามารถและความเข้าใจในการ</w:t>
            </w:r>
            <w:proofErr w:type="spellEnd"/>
          </w:p>
          <w:p w14:paraId="249CD48F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วิเคราะห์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อ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ภิปรายผลและการนำ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เสนอข้อมูลประเด็นได้ครบถ้วน</w:t>
            </w:r>
            <w:proofErr w:type="spellEnd"/>
          </w:p>
          <w:p w14:paraId="5C9B05EA" w14:textId="09A89D07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ตามที่ได้กำหนดกรอบเอาไว้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2D6E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</w:t>
            </w:r>
            <w:proofErr w:type="spellEnd"/>
          </w:p>
          <w:p w14:paraId="16F95970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และความเข้าใจการวิเคราะห์อภิปรายผล</w:t>
            </w:r>
            <w:proofErr w:type="spellEnd"/>
          </w:p>
          <w:p w14:paraId="423EC750" w14:textId="0886CEAD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และการนำเสนอข้อมูลในประเด็นได้อย่างน้อยครึ่งส่วนตามที่ได้กำหนดกรอบเอาไว้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4FEC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งานที่ส่งมีคุณภาพแสดงถึงความสามารถ</w:t>
            </w:r>
            <w:proofErr w:type="spellEnd"/>
          </w:p>
          <w:p w14:paraId="188E3165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และความเข้าใจการวิเคราะห์อภิปรายผล</w:t>
            </w:r>
            <w:proofErr w:type="spellEnd"/>
          </w:p>
          <w:p w14:paraId="7F034ABC" w14:textId="77777777" w:rsid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และการนำเสนอข้อมูลในประเด็นได้ต่ำ</w:t>
            </w:r>
            <w:proofErr w:type="spellEnd"/>
          </w:p>
          <w:p w14:paraId="7D7111B7" w14:textId="3C571B16" w:rsidR="00D0634B" w:rsidRPr="00D0634B" w:rsidRDefault="00D0634B" w:rsidP="009D4942">
            <w:pPr>
              <w:ind w:left="-120" w:right="-15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กว่าครึ่งส่วนตามที่ได้กำหนดกรอบเอาไว้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8885" w14:textId="77777777" w:rsidR="00D0634B" w:rsidRPr="00D0634B" w:rsidRDefault="00D0634B" w:rsidP="009D4942">
            <w:pPr>
              <w:ind w:left="-120"/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40%</w:t>
            </w:r>
          </w:p>
        </w:tc>
      </w:tr>
    </w:tbl>
    <w:p w14:paraId="28E67122" w14:textId="74B70084" w:rsidR="00D0634B" w:rsidRDefault="00D0634B" w:rsidP="00D0634B">
      <w:pPr>
        <w:rPr>
          <w:rFonts w:ascii="TH Sarabun New" w:eastAsia="TH SarabunPSK" w:hAnsi="TH Sarabun New" w:cs="TH Sarabun New"/>
          <w:sz w:val="28"/>
        </w:rPr>
      </w:pPr>
    </w:p>
    <w:p w14:paraId="2B9BCCE1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</w:p>
    <w:p w14:paraId="2B8EE93D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  <w:r w:rsidRPr="00D0634B">
        <w:rPr>
          <w:rFonts w:ascii="TH Sarabun New" w:eastAsia="TH SarabunPSK" w:hAnsi="TH Sarabun New" w:cs="TH Sarabun New"/>
          <w:sz w:val="28"/>
        </w:rPr>
        <w:t xml:space="preserve"> </w:t>
      </w:r>
      <w:proofErr w:type="spellStart"/>
      <w:r w:rsidRPr="00D0634B">
        <w:rPr>
          <w:rFonts w:ascii="TH Sarabun New" w:eastAsia="TH SarabunPSK" w:hAnsi="TH Sarabun New" w:cs="TH Sarabun New"/>
          <w:sz w:val="28"/>
        </w:rPr>
        <w:t>เกณฑ์การให้คะแนนข้อสอบเขียนตอบ</w:t>
      </w:r>
      <w:proofErr w:type="spellEnd"/>
    </w:p>
    <w:tbl>
      <w:tblPr>
        <w:tblW w:w="13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10"/>
        <w:gridCol w:w="2268"/>
        <w:gridCol w:w="2410"/>
        <w:gridCol w:w="2835"/>
        <w:gridCol w:w="1417"/>
      </w:tblGrid>
      <w:tr w:rsidR="00D0634B" w:rsidRPr="00D0634B" w14:paraId="249DF67A" w14:textId="77777777" w:rsidTr="009D4942">
        <w:trPr>
          <w:trHeight w:val="144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96925E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เกณฑ์การให้คะแนน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9E562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ดีมาก</w:t>
            </w:r>
            <w:proofErr w:type="spellEnd"/>
          </w:p>
          <w:p w14:paraId="4261B426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(20-16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คะแนน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8DD96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ดี</w:t>
            </w:r>
            <w:proofErr w:type="spellEnd"/>
          </w:p>
          <w:p w14:paraId="3B699DC8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(15-11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คะแนน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6D6C6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ต้องพัฒนาต่อเนื่อง</w:t>
            </w:r>
            <w:proofErr w:type="spellEnd"/>
          </w:p>
          <w:p w14:paraId="15FA50F5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(10- 6คะแนน)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0977A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ยังไม่ผ่านและต้องพัฒนา</w:t>
            </w:r>
            <w:proofErr w:type="spellEnd"/>
          </w:p>
          <w:p w14:paraId="14C0004F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(5 - 0คะแนน)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89A23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สัดส่วนคะแนน</w:t>
            </w:r>
            <w:proofErr w:type="spellEnd"/>
          </w:p>
        </w:tc>
      </w:tr>
      <w:tr w:rsidR="00D0634B" w:rsidRPr="00D0634B" w14:paraId="2DC0F631" w14:textId="77777777" w:rsidTr="00D0634B">
        <w:trPr>
          <w:trHeight w:val="236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55DEA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1</w:t>
            </w:r>
          </w:p>
          <w:p w14:paraId="77F0D1AA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ความครบถ้วน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และถูกต้อง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86A08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สามารถนำเสนอให้เห็นถึง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แนวคิดที่สำคัญของสิ่งที่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ตอบในระดับสูงอีกทั้ง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อธิบายข้อมูลหลักฐาน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ประกอบได้เด่นขัด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และตอบคำถามข้อโต้แย้ง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ได้อย่างมีเหตุผลที่ดี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C0B22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สามารถนำเสนอให้เห็นถึง</w:t>
            </w:r>
            <w:proofErr w:type="spellEnd"/>
          </w:p>
          <w:p w14:paraId="69387001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แนวคิดที่สำคัญของเรื่องที่</w:t>
            </w:r>
            <w:proofErr w:type="spellEnd"/>
          </w:p>
          <w:p w14:paraId="7BA0DB94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ตอบในระดับดี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มีข้อมูลประกอบชัดเจน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และสามารถตอบคำถาม</w:t>
            </w:r>
            <w:proofErr w:type="spellEnd"/>
          </w:p>
          <w:p w14:paraId="13F897BD" w14:textId="1B8FEDC2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ข้อโต้แย้งได้ดี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92172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สามารถนำเสนอข้อมูลและ</w:t>
            </w:r>
            <w:proofErr w:type="spellEnd"/>
          </w:p>
          <w:p w14:paraId="35531EE1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แนวคิดสำคัญของเรื่องที่ตอบได้บ้าง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ข้อมูลประกอบและมีความ</w:t>
            </w:r>
            <w:proofErr w:type="spellEnd"/>
          </w:p>
          <w:p w14:paraId="42E1F79D" w14:textId="61F5FF61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พยายามที่จะตอบคำถาม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3AD1B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ไม่สามารถนำเสนอข้อมูล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และแนวคิดสำคัญที่ตอบขาดข้อมูล</w:t>
            </w:r>
            <w:proofErr w:type="spellEnd"/>
          </w:p>
          <w:p w14:paraId="23131CA1" w14:textId="2F3E19AA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ประกอบรวมถึงอาจจะไม่สามารถ</w:t>
            </w:r>
            <w:proofErr w:type="spellEnd"/>
          </w:p>
          <w:p w14:paraId="71E52696" w14:textId="095BD550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ตอบคำถามได้อย่างเหมาะสม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63F8D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50%</w:t>
            </w:r>
          </w:p>
        </w:tc>
      </w:tr>
      <w:tr w:rsidR="00D0634B" w:rsidRPr="00D0634B" w14:paraId="032CA451" w14:textId="77777777" w:rsidTr="009D4942">
        <w:trPr>
          <w:trHeight w:val="259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173EA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2</w:t>
            </w:r>
          </w:p>
          <w:p w14:paraId="58B8C819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ความเข้าใจ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อธิบายเป็นขั้นตอน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15D18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มีทักษะขั้นสูงในการคิด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อย่างมีเหตุผลเพื่อตอบคำ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ถามได้ตรงประเด็นอีกทั้ง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สามารถยกตัวอย่าง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ประกอบให้เห็นได้อย่างเด่นชัด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9289E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มีทักษะในการคิด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วิเคราะห์อย่างมีเหตุผลใน</w:t>
            </w:r>
            <w:proofErr w:type="spellEnd"/>
          </w:p>
          <w:p w14:paraId="37BD3EC8" w14:textId="7BD2E2F1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ระดับดีสามารถตอบ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คำถามได้เพียงพ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t>อแ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ละมีการยกตัวอย่าง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ประกอบ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D225D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พอจะมีทักษะการใช้เหตุผลใน</w:t>
            </w:r>
            <w:proofErr w:type="spellEnd"/>
          </w:p>
          <w:p w14:paraId="2B9BD9EE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การนำเสนอได้บ้าง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ใช้ข้อมูลช่วยในการนำเสนอ</w:t>
            </w:r>
            <w:proofErr w:type="spellEnd"/>
          </w:p>
          <w:p w14:paraId="721E490F" w14:textId="539C3B4D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และพยายามที่จะตอบ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คำถาม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1EDCC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ไม่มีทักษะในการใข้เหตุผล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ขาดการคิดวิเคราะห์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และไม่สามารถอธิบายข้อมูลที่ใช้ใน</w:t>
            </w:r>
            <w:proofErr w:type="spellEnd"/>
          </w:p>
          <w:p w14:paraId="0EE5AC74" w14:textId="15045AF4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การนำเสนอได้อย่างมีเหตุผล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5961D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50%</w:t>
            </w:r>
          </w:p>
        </w:tc>
      </w:tr>
    </w:tbl>
    <w:p w14:paraId="62A8595E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</w:p>
    <w:p w14:paraId="6F794FDA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</w:p>
    <w:p w14:paraId="1BF953D6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</w:p>
    <w:p w14:paraId="4711F31C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</w:p>
    <w:p w14:paraId="16A8661F" w14:textId="77777777" w:rsidR="00D0634B" w:rsidRPr="00D0634B" w:rsidRDefault="00D0634B" w:rsidP="00D0634B">
      <w:pPr>
        <w:rPr>
          <w:rFonts w:ascii="TH Sarabun New" w:eastAsia="TH SarabunPSK" w:hAnsi="TH Sarabun New" w:cs="TH Sarabun New"/>
          <w:sz w:val="28"/>
        </w:rPr>
      </w:pPr>
      <w:proofErr w:type="spellStart"/>
      <w:r w:rsidRPr="00D0634B">
        <w:rPr>
          <w:rFonts w:ascii="TH Sarabun New" w:eastAsia="TH SarabunPSK" w:hAnsi="TH Sarabun New" w:cs="TH Sarabun New"/>
          <w:sz w:val="28"/>
        </w:rPr>
        <w:t>เกณฑ์การให้คะแนนรายงาน</w:t>
      </w:r>
      <w:proofErr w:type="spellEnd"/>
    </w:p>
    <w:tbl>
      <w:tblPr>
        <w:tblW w:w="139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5"/>
        <w:gridCol w:w="2325"/>
        <w:gridCol w:w="2410"/>
        <w:gridCol w:w="2835"/>
        <w:gridCol w:w="1730"/>
      </w:tblGrid>
      <w:tr w:rsidR="00D0634B" w:rsidRPr="00D0634B" w14:paraId="29919BB0" w14:textId="77777777" w:rsidTr="009D4942">
        <w:trPr>
          <w:trHeight w:val="75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6AC8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ตัวบ่งชี้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6B59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ดีมาก</w:t>
            </w:r>
            <w:proofErr w:type="spellEnd"/>
          </w:p>
          <w:p w14:paraId="20CE165E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(20 - 16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คะแนน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D03E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ดี</w:t>
            </w:r>
            <w:proofErr w:type="spellEnd"/>
          </w:p>
          <w:p w14:paraId="410DA7ED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(15 - 11)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FAED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ต้องพัฒนาต่อเนื่อง</w:t>
            </w:r>
            <w:proofErr w:type="spellEnd"/>
          </w:p>
          <w:p w14:paraId="687A290B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(10 - 6)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67C2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ยังไม่ผ่านและต้องพัฒนา</w:t>
            </w:r>
            <w:proofErr w:type="spellEnd"/>
          </w:p>
          <w:p w14:paraId="65EA525E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(5 - 0)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D8A2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สัดส่วนคะแนน</w:t>
            </w:r>
            <w:proofErr w:type="spellEnd"/>
          </w:p>
        </w:tc>
      </w:tr>
      <w:tr w:rsidR="00D0634B" w:rsidRPr="00D0634B" w14:paraId="3E7E0BA7" w14:textId="77777777" w:rsidTr="009D4942">
        <w:trPr>
          <w:trHeight w:val="158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E8ACC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1</w:t>
            </w:r>
          </w:p>
          <w:p w14:paraId="12EFA87A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ความครบถ้วนเนื้อหาของ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รายงาน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072C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ความสามารถและความเข้าใจในประเด็นได้มากกว่า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ที่ได้กำหนดกรอบเอาไว้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0691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ความสามารถและความเข้าใจในประเด็นได้ครบถ้วนตามที่</w:t>
            </w:r>
            <w:proofErr w:type="spellEnd"/>
          </w:p>
          <w:p w14:paraId="3462D4F6" w14:textId="27AC9CED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ได้กำหนดกรอบเอาไว้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C120" w14:textId="77777777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ความสามารถและความเข้า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ใจในประเด็นได้อย่างน้อย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ครึ่งส่วนตามที่ได้กำหนด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กรอบเอาไว้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ED3A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งานที่ส่งมีคุณภาพแสดงถึงความ</w:t>
            </w:r>
            <w:proofErr w:type="spellEnd"/>
          </w:p>
          <w:p w14:paraId="59B3201B" w14:textId="77777777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สามารถและความเข้าใจในประเด็น</w:t>
            </w:r>
            <w:proofErr w:type="spellEnd"/>
          </w:p>
          <w:p w14:paraId="7E7CA39F" w14:textId="0E9DF8C3" w:rsid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ได้ต่ำกว่าครึ่งส่วนตามที่ได้</w:t>
            </w:r>
            <w:proofErr w:type="spellEnd"/>
          </w:p>
          <w:p w14:paraId="224DC7B6" w14:textId="47E38546" w:rsidR="00D0634B" w:rsidRPr="00D0634B" w:rsidRDefault="00D0634B" w:rsidP="009D4942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กำหนดกรอบเอาไว้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57DA" w14:textId="77777777" w:rsidR="00D0634B" w:rsidRPr="00D0634B" w:rsidRDefault="00D0634B" w:rsidP="009D4942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30%</w:t>
            </w:r>
          </w:p>
        </w:tc>
      </w:tr>
      <w:tr w:rsidR="00DD60AD" w:rsidRPr="00D0634B" w14:paraId="7DD438F1" w14:textId="77777777" w:rsidTr="009D4942">
        <w:trPr>
          <w:trHeight w:val="105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EE1F" w14:textId="77777777" w:rsidR="00DD60AD" w:rsidRPr="00D0634B" w:rsidRDefault="00DD60AD" w:rsidP="00DD60AD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องค์ประกอบที่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2</w:t>
            </w:r>
          </w:p>
          <w:p w14:paraId="6D68D6AD" w14:textId="77777777" w:rsidR="00DD60AD" w:rsidRPr="00D0634B" w:rsidRDefault="00DD60AD" w:rsidP="00DD60AD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ความเข้าใจง่าย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การเชื่อมโยง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และประเด็นที่นำเสนอ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0AC9F" w14:textId="39BAA438" w:rsidR="00DD60AD" w:rsidRPr="00D0634B" w:rsidRDefault="00DD60AD" w:rsidP="00DD60AD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และความเข้าใจเป็นอย่างดียิ่ง การถ่ายทอดทำให้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ความเข้าใจ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ง่าย มี</w:t>
            </w:r>
            <w:r w:rsidRPr="000F0023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การเชื่อมโยง และประเด็นที่นำเสนอ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ได้มากกว่า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ที่ได้กำหนดกรอบเอาไว้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40AE" w14:textId="483AB8EF" w:rsidR="00DD60AD" w:rsidRPr="00D0634B" w:rsidRDefault="00DD60AD" w:rsidP="00DD60AD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และความเข้าใจ การถ่ายทอดทำให้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ความเข้าใจ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ง่าย มี</w:t>
            </w:r>
            <w:r w:rsidRPr="000F0023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การเชื่อมโยง และประเด็นที่นำเสนอ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ครบถ้วนตาม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ที่ได้กำหนดกรอบเอาไว้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22C8" w14:textId="0FD57255" w:rsidR="00DD60AD" w:rsidRPr="00D0634B" w:rsidRDefault="00DD60AD" w:rsidP="00DD60AD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และความเข้าใจ การถ่ายทอดทำให้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ความเข้าใจ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ยาก มี</w:t>
            </w:r>
            <w:r w:rsidRPr="000F0023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การเชื่อมโยง และประเด็นที่นำเสนอ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อย่างน้อยครึ่งส่วนตาม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ที่ได้กำหนด</w:t>
            </w:r>
            <w:proofErr w:type="spellEnd"/>
            <w:r>
              <w:rPr>
                <w:rFonts w:ascii="TH Sarabun New" w:eastAsia="TH SarabunPSK" w:hAnsi="TH Sarabun New" w:cs="TH Sarabun New"/>
                <w:sz w:val="28"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กรอบเอาไว้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4F1D" w14:textId="0A8FE1A0" w:rsidR="00DD60AD" w:rsidRPr="00D0634B" w:rsidRDefault="00DD60AD" w:rsidP="00DD60AD">
            <w:pPr>
              <w:rPr>
                <w:rFonts w:ascii="TH Sarabun New" w:eastAsia="TH SarabunPSK" w:hAnsi="TH Sarabun New" w:cs="TH Sarabun New"/>
                <w:sz w:val="28"/>
              </w:rPr>
            </w:pP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งานที่ส่งมีคุณภาพแสดงถึง</w:t>
            </w:r>
            <w:proofErr w:type="spellEnd"/>
            <w:r w:rsidRPr="00D0634B">
              <w:rPr>
                <w:rFonts w:ascii="TH Sarabun New" w:eastAsia="TH SarabunPSK" w:hAnsi="TH Sarabun New" w:cs="TH Sarabun New"/>
                <w:sz w:val="28"/>
                <w:cs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ความสามารถ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และความเข้าใจ การถ่ายทอดทำให้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ความเข้าใจ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ยาก มี</w:t>
            </w:r>
            <w:r w:rsidRPr="000F0023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การเชื่อมโยง และประเด็นที่นำเสนอ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ได้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ต่ำกว่าครึ่งส่วนตาม</w:t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ที่ได้กำหนด</w:t>
            </w:r>
            <w:proofErr w:type="spellEnd"/>
            <w:r>
              <w:rPr>
                <w:rFonts w:ascii="TH Sarabun New" w:eastAsia="TH SarabunPSK" w:hAnsi="TH Sarabun New" w:cs="TH Sarabun New"/>
                <w:sz w:val="28"/>
              </w:rPr>
              <w:br/>
            </w:r>
            <w:proofErr w:type="spellStart"/>
            <w:r w:rsidRPr="00D0634B">
              <w:rPr>
                <w:rFonts w:ascii="TH Sarabun New" w:eastAsia="TH SarabunPSK" w:hAnsi="TH Sarabun New" w:cs="TH Sarabun New"/>
                <w:sz w:val="28"/>
              </w:rPr>
              <w:t>กรอบเอาไว้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DA23" w14:textId="77777777" w:rsidR="00DD60AD" w:rsidRPr="00D0634B" w:rsidRDefault="00DD60AD" w:rsidP="00DD60AD">
            <w:pPr>
              <w:jc w:val="center"/>
              <w:rPr>
                <w:rFonts w:ascii="TH Sarabun New" w:eastAsia="TH SarabunPSK" w:hAnsi="TH Sarabun New" w:cs="TH Sarabun New"/>
                <w:sz w:val="28"/>
              </w:rPr>
            </w:pPr>
            <w:r w:rsidRPr="00D0634B">
              <w:rPr>
                <w:rFonts w:ascii="TH Sarabun New" w:eastAsia="TH SarabunPSK" w:hAnsi="TH Sarabun New" w:cs="TH Sarabun New"/>
                <w:sz w:val="28"/>
              </w:rPr>
              <w:t>70%</w:t>
            </w:r>
          </w:p>
        </w:tc>
      </w:tr>
    </w:tbl>
    <w:p w14:paraId="519979A6" w14:textId="77777777" w:rsidR="00D0634B" w:rsidRDefault="00D0634B" w:rsidP="00D0634B">
      <w:pPr>
        <w:rPr>
          <w:rFonts w:ascii="TH SarabunPSK" w:eastAsia="TH SarabunPSK" w:hAnsi="TH SarabunPSK" w:cs="TH SarabunPSK"/>
          <w:szCs w:val="24"/>
        </w:rPr>
      </w:pPr>
    </w:p>
    <w:p w14:paraId="2B0FB23C" w14:textId="07DCB824" w:rsidR="00B159E2" w:rsidRDefault="00B159E2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990E098" w14:textId="060504CF" w:rsidR="00D0634B" w:rsidRDefault="00D0634B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99627A9" w14:textId="607C232F" w:rsidR="00D0634B" w:rsidRDefault="00D0634B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55EA309" w14:textId="6AA14564" w:rsidR="00D0634B" w:rsidRDefault="00D0634B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B3CAACA" w14:textId="6170F8BF" w:rsidR="00D0634B" w:rsidRDefault="00D0634B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603B0D8" w14:textId="16A4392B" w:rsidR="00D0634B" w:rsidRDefault="00D0634B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531F346" w14:textId="77777777" w:rsidR="00D0634B" w:rsidRPr="00963FF8" w:rsidRDefault="00D0634B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BD39184" w14:textId="77777777" w:rsidR="00963FF8" w:rsidRPr="00963FF8" w:rsidRDefault="00963FF8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7821816" w14:textId="77777777" w:rsidR="00D0634B" w:rsidRDefault="00D0634B" w:rsidP="00963FF8">
      <w:pPr>
        <w:rPr>
          <w:rFonts w:ascii="TH SarabunPSK" w:eastAsia="TH SarabunPSK" w:hAnsi="TH SarabunPSK" w:cs="TH SarabunPSK"/>
          <w:b/>
          <w:sz w:val="28"/>
        </w:rPr>
        <w:sectPr w:rsidR="00D0634B" w:rsidSect="00D0634B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A0F3AC4" w14:textId="154E4A39" w:rsidR="00D0634B" w:rsidRDefault="00D0634B" w:rsidP="00963FF8">
      <w:pPr>
        <w:rPr>
          <w:rFonts w:ascii="TH SarabunPSK" w:eastAsia="TH SarabunPSK" w:hAnsi="TH SarabunPSK" w:cs="TH SarabunPSK"/>
          <w:b/>
          <w:sz w:val="28"/>
        </w:rPr>
      </w:pPr>
    </w:p>
    <w:p w14:paraId="0537F02F" w14:textId="584E974D" w:rsidR="00963FF8" w:rsidRPr="00963FF8" w:rsidRDefault="00963FF8" w:rsidP="00963FF8">
      <w:pPr>
        <w:rPr>
          <w:rFonts w:ascii="TH SarabunPSK" w:eastAsia="TH SarabunPSK" w:hAnsi="TH SarabunPSK" w:cs="TH SarabunPSK"/>
          <w:b/>
          <w:sz w:val="28"/>
        </w:rPr>
      </w:pPr>
      <w:proofErr w:type="spellStart"/>
      <w:r w:rsidRPr="00963FF8">
        <w:rPr>
          <w:rFonts w:ascii="TH SarabunPSK" w:eastAsia="TH SarabunPSK" w:hAnsi="TH SarabunPSK" w:cs="TH SarabunPSK"/>
          <w:b/>
          <w:sz w:val="28"/>
        </w:rPr>
        <w:t>เกณฑ์การให้คะแนน</w:t>
      </w:r>
      <w:proofErr w:type="spellEnd"/>
    </w:p>
    <w:tbl>
      <w:tblPr>
        <w:tblpPr w:leftFromText="180" w:rightFromText="180" w:vertAnchor="text" w:horzAnchor="margin" w:tblpXSpec="center" w:tblpY="237"/>
        <w:tblOverlap w:val="never"/>
        <w:tblW w:w="76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63"/>
      </w:tblGrid>
      <w:tr w:rsidR="00963FF8" w:rsidRPr="00963FF8" w14:paraId="47F39687" w14:textId="77777777" w:rsidTr="00963FF8">
        <w:trPr>
          <w:trHeight w:val="292"/>
        </w:trPr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C072" w14:textId="77777777" w:rsidR="00963FF8" w:rsidRPr="00963FF8" w:rsidRDefault="00963FF8" w:rsidP="00963FF8">
            <w:pPr>
              <w:ind w:left="10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bookmarkStart w:id="0" w:name="_Hlk108015246"/>
            <w:proofErr w:type="spellStart"/>
            <w:r w:rsidRPr="00963FF8">
              <w:rPr>
                <w:rFonts w:ascii="TH SarabunPSK" w:eastAsia="TH SarabunPSK" w:hAnsi="TH SarabunPSK" w:cs="TH SarabunPSK"/>
                <w:b/>
                <w:bCs/>
                <w:sz w:val="28"/>
              </w:rPr>
              <w:t>การแบ่งคะแนนของรายวิชา</w:t>
            </w:r>
            <w:bookmarkEnd w:id="0"/>
            <w:proofErr w:type="spellEnd"/>
          </w:p>
        </w:tc>
      </w:tr>
      <w:tr w:rsidR="00963FF8" w:rsidRPr="00963FF8" w14:paraId="3B4DB41D" w14:textId="77777777" w:rsidTr="00963FF8">
        <w:trPr>
          <w:trHeight w:val="1187"/>
        </w:trPr>
        <w:tc>
          <w:tcPr>
            <w:tcW w:w="7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8CF6" w14:textId="77777777" w:rsidR="00963FF8" w:rsidRPr="00963FF8" w:rsidRDefault="00963FF8" w:rsidP="00963FF8">
            <w:pPr>
              <w:ind w:left="1060"/>
              <w:rPr>
                <w:rFonts w:ascii="TH SarabunPSK" w:eastAsia="TH SarabunPSK" w:hAnsi="TH SarabunPSK" w:cs="TH SarabunPSK"/>
                <w:sz w:val="28"/>
              </w:rPr>
            </w:pPr>
            <w:bookmarkStart w:id="1" w:name="_Hlk108015263"/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ความสนใจในการศึกษา</w:t>
            </w:r>
            <w:proofErr w:type="spellEnd"/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      10     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ab/>
            </w: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คะแนน</w:t>
            </w:r>
            <w:proofErr w:type="spellEnd"/>
          </w:p>
          <w:p w14:paraId="1C46A3FE" w14:textId="669D06EB" w:rsidR="00963FF8" w:rsidRPr="00963FF8" w:rsidRDefault="00963FF8" w:rsidP="00963FF8">
            <w:pPr>
              <w:ind w:left="1060"/>
              <w:rPr>
                <w:rFonts w:ascii="TH SarabunPSK" w:eastAsia="TH SarabunPSK" w:hAnsi="TH SarabunPSK" w:cs="TH SarabunPSK"/>
                <w:sz w:val="28"/>
              </w:rPr>
            </w:pP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การวิเคราะห์กรณีศึกษา</w:t>
            </w:r>
            <w:proofErr w:type="spellEnd"/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     </w:t>
            </w:r>
            <w:r w:rsidR="00D17F64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15   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 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ab/>
            </w: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คะแนน</w:t>
            </w:r>
            <w:proofErr w:type="spellEnd"/>
          </w:p>
          <w:p w14:paraId="5D0E0CF5" w14:textId="311F6546" w:rsidR="00963FF8" w:rsidRPr="00963FF8" w:rsidRDefault="00963FF8" w:rsidP="00963FF8">
            <w:pPr>
              <w:ind w:left="1060"/>
              <w:rPr>
                <w:rFonts w:ascii="TH SarabunPSK" w:eastAsia="TH SarabunPSK" w:hAnsi="TH SarabunPSK" w:cs="TH SarabunPSK"/>
                <w:sz w:val="28"/>
              </w:rPr>
            </w:pP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Assignment                 </w:t>
            </w:r>
            <w:r w:rsidR="00D17F64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 15    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ab/>
            </w: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คะแนน</w:t>
            </w:r>
            <w:proofErr w:type="spellEnd"/>
          </w:p>
          <w:p w14:paraId="7F13E9FE" w14:textId="1C7D0A98" w:rsidR="00963FF8" w:rsidRPr="00963FF8" w:rsidRDefault="00963FF8" w:rsidP="00963FF8">
            <w:pPr>
              <w:ind w:left="1060"/>
              <w:rPr>
                <w:rFonts w:ascii="TH SarabunPSK" w:eastAsia="TH SarabunPSK" w:hAnsi="TH SarabunPSK" w:cs="TH SarabunPSK"/>
                <w:sz w:val="28"/>
              </w:rPr>
            </w:pP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Quiz                           </w:t>
            </w:r>
            <w:r w:rsidR="00D17F64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 30 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ab/>
            </w: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คะแนน</w:t>
            </w:r>
            <w:proofErr w:type="spellEnd"/>
          </w:p>
          <w:p w14:paraId="3A04B10E" w14:textId="040C2CBC" w:rsidR="00963FF8" w:rsidRPr="00963FF8" w:rsidRDefault="00963FF8" w:rsidP="00963FF8">
            <w:pPr>
              <w:ind w:left="1060"/>
              <w:rPr>
                <w:rFonts w:ascii="TH SarabunPSK" w:eastAsia="TH SarabunPSK" w:hAnsi="TH SarabunPSK" w:cs="TH SarabunPSK"/>
                <w:sz w:val="28"/>
              </w:rPr>
            </w:pP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สอบปลายภาค</w:t>
            </w:r>
            <w:proofErr w:type="spellEnd"/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              </w:t>
            </w:r>
            <w:r w:rsidR="00D17F64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 xml:space="preserve">   30    </w:t>
            </w:r>
            <w:r w:rsidRPr="00963FF8">
              <w:rPr>
                <w:rFonts w:ascii="TH SarabunPSK" w:eastAsia="TH SarabunPSK" w:hAnsi="TH SarabunPSK" w:cs="TH SarabunPSK"/>
                <w:sz w:val="28"/>
              </w:rPr>
              <w:tab/>
            </w:r>
            <w:proofErr w:type="spellStart"/>
            <w:r w:rsidRPr="00963FF8">
              <w:rPr>
                <w:rFonts w:ascii="TH SarabunPSK" w:eastAsia="TH SarabunPSK" w:hAnsi="TH SarabunPSK" w:cs="TH SarabunPSK"/>
                <w:sz w:val="28"/>
              </w:rPr>
              <w:t>คะแนน</w:t>
            </w:r>
            <w:bookmarkEnd w:id="1"/>
            <w:proofErr w:type="spellEnd"/>
          </w:p>
          <w:p w14:paraId="6109429F" w14:textId="77777777" w:rsidR="00963FF8" w:rsidRPr="00963FF8" w:rsidRDefault="00963FF8" w:rsidP="00963FF8">
            <w:pPr>
              <w:ind w:left="1060"/>
              <w:rPr>
                <w:rFonts w:ascii="TH SarabunPSK" w:eastAsia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รวม </w:t>
            </w:r>
            <w:r w:rsidRPr="00963FF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                 100       คะแนน</w:t>
            </w:r>
          </w:p>
        </w:tc>
      </w:tr>
    </w:tbl>
    <w:p w14:paraId="73475605" w14:textId="77777777" w:rsidR="00065C40" w:rsidRPr="00963FF8" w:rsidRDefault="00065C40" w:rsidP="00617F5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EEB1C54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5CCC2C4C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7BF7FD97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6BCA7CC8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7D2FC887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2F334CE8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2D93BBB0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276C28CE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1C78A246" w14:textId="77777777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</w:p>
    <w:p w14:paraId="621B60B5" w14:textId="7B663E80" w:rsidR="00963FF8" w:rsidRPr="00963FF8" w:rsidRDefault="00963FF8" w:rsidP="00963FF8">
      <w:pPr>
        <w:ind w:left="100"/>
        <w:rPr>
          <w:rFonts w:ascii="TH SarabunPSK" w:eastAsia="TH SarabunPSK" w:hAnsi="TH SarabunPSK" w:cs="TH SarabunPSK"/>
          <w:b/>
          <w:bCs/>
          <w:sz w:val="28"/>
        </w:rPr>
      </w:pPr>
      <w:r w:rsidRPr="00963FF8">
        <w:rPr>
          <w:rFonts w:ascii="TH SarabunPSK" w:eastAsia="TH SarabunPSK" w:hAnsi="TH SarabunPSK" w:cs="TH SarabunPSK"/>
          <w:b/>
          <w:bCs/>
          <w:sz w:val="28"/>
          <w:cs/>
        </w:rPr>
        <w:t>การวัดและประเมินผล (ตารางเกรด)</w:t>
      </w:r>
    </w:p>
    <w:tbl>
      <w:tblPr>
        <w:tblpPr w:leftFromText="180" w:rightFromText="180" w:vertAnchor="text" w:horzAnchor="margin" w:tblpXSpec="center" w:tblpY="4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25"/>
        <w:gridCol w:w="4828"/>
      </w:tblGrid>
      <w:tr w:rsidR="00963FF8" w:rsidRPr="00963FF8" w14:paraId="0C6572BC" w14:textId="77777777" w:rsidTr="00963FF8">
        <w:trPr>
          <w:cantSplit/>
          <w:trHeight w:val="287"/>
          <w:tblHeader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B836AE3" w14:textId="77777777" w:rsidR="00963FF8" w:rsidRPr="00963FF8" w:rsidRDefault="00963FF8" w:rsidP="00963FF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FF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BA88E3B" w14:textId="77777777" w:rsidR="00963FF8" w:rsidRPr="00963FF8" w:rsidRDefault="00963FF8" w:rsidP="00963FF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3FF8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ช่วงเกรด</w:t>
            </w:r>
          </w:p>
        </w:tc>
      </w:tr>
      <w:tr w:rsidR="00963FF8" w:rsidRPr="00963FF8" w14:paraId="21B46F77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F2B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F94A" w14:textId="7C2F0EE0" w:rsidR="00963FF8" w:rsidRPr="00963FF8" w:rsidRDefault="00825A8A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 w:rsidR="00963FF8" w:rsidRPr="00963FF8">
              <w:rPr>
                <w:rFonts w:ascii="TH SarabunPSK" w:hAnsi="TH SarabunPSK" w:cs="TH SarabunPSK"/>
                <w:sz w:val="28"/>
              </w:rPr>
              <w:t>-100</w:t>
            </w:r>
          </w:p>
        </w:tc>
      </w:tr>
      <w:tr w:rsidR="00963FF8" w:rsidRPr="00963FF8" w14:paraId="1E677A93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EB12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B</w:t>
            </w:r>
            <w:r w:rsidRPr="00963FF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C5E9" w14:textId="2B0B543B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7</w:t>
            </w:r>
            <w:r w:rsidR="00825A8A">
              <w:rPr>
                <w:rFonts w:ascii="TH SarabunPSK" w:hAnsi="TH SarabunPSK" w:cs="TH SarabunPSK"/>
                <w:sz w:val="28"/>
              </w:rPr>
              <w:t>5</w:t>
            </w:r>
            <w:r w:rsidRPr="00963FF8">
              <w:rPr>
                <w:rFonts w:ascii="TH SarabunPSK" w:hAnsi="TH SarabunPSK" w:cs="TH SarabunPSK"/>
                <w:sz w:val="28"/>
              </w:rPr>
              <w:t>-7</w:t>
            </w:r>
            <w:r w:rsidR="00825A8A">
              <w:rPr>
                <w:rFonts w:ascii="TH SarabunPSK" w:hAnsi="TH SarabunPSK" w:cs="TH SarabunPSK"/>
                <w:sz w:val="28"/>
              </w:rPr>
              <w:t>9</w:t>
            </w:r>
          </w:p>
        </w:tc>
      </w:tr>
      <w:tr w:rsidR="00963FF8" w:rsidRPr="00963FF8" w14:paraId="2B4AAF2D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27DB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B6DA" w14:textId="6B9024ED" w:rsidR="00963FF8" w:rsidRPr="00963FF8" w:rsidRDefault="00825A8A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</w:t>
            </w:r>
            <w:r w:rsidR="00963FF8" w:rsidRPr="00963FF8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74</w:t>
            </w:r>
          </w:p>
        </w:tc>
      </w:tr>
      <w:tr w:rsidR="00963FF8" w:rsidRPr="00963FF8" w14:paraId="1F283036" w14:textId="77777777" w:rsidTr="00963FF8">
        <w:trPr>
          <w:cantSplit/>
          <w:trHeight w:val="3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3FE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C</w:t>
            </w:r>
            <w:r w:rsidRPr="00963FF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AE87" w14:textId="0665CC63" w:rsidR="00963FF8" w:rsidRPr="00963FF8" w:rsidRDefault="00825A8A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</w:t>
            </w:r>
            <w:r w:rsidR="00963FF8" w:rsidRPr="00963FF8">
              <w:rPr>
                <w:rFonts w:ascii="TH SarabunPSK" w:hAnsi="TH SarabunPSK" w:cs="TH SarabunPSK"/>
                <w:sz w:val="28"/>
              </w:rPr>
              <w:t>-6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  <w:tr w:rsidR="00963FF8" w:rsidRPr="00963FF8" w14:paraId="269DB9D5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3FD0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F13D" w14:textId="35BE9A47" w:rsidR="00963FF8" w:rsidRPr="00963FF8" w:rsidRDefault="00825A8A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963FF8" w:rsidRPr="00963FF8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</w:tr>
      <w:tr w:rsidR="00963FF8" w:rsidRPr="00963FF8" w14:paraId="4A28C154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DFD9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D</w:t>
            </w:r>
            <w:r w:rsidRPr="00963FF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3589" w14:textId="1AE19E7B" w:rsidR="00963FF8" w:rsidRPr="00963FF8" w:rsidRDefault="00825A8A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  <w:r w:rsidR="00963FF8" w:rsidRPr="00963FF8">
              <w:rPr>
                <w:rFonts w:ascii="TH SarabunPSK" w:hAnsi="TH SarabunPSK" w:cs="TH SarabunPSK"/>
                <w:sz w:val="28"/>
              </w:rPr>
              <w:t>-5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  <w:tr w:rsidR="00963FF8" w:rsidRPr="00963FF8" w14:paraId="26CEBBC8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9753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D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C89" w14:textId="2DB03421" w:rsidR="00963FF8" w:rsidRPr="00963FF8" w:rsidRDefault="00825A8A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 w:rsidR="00963FF8" w:rsidRPr="00963FF8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54</w:t>
            </w:r>
          </w:p>
        </w:tc>
      </w:tr>
      <w:tr w:rsidR="00963FF8" w:rsidRPr="00963FF8" w14:paraId="583168CE" w14:textId="77777777" w:rsidTr="00963FF8">
        <w:trPr>
          <w:cantSplit/>
          <w:trHeight w:val="3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158" w14:textId="7777777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3711" w14:textId="2F73D4E7" w:rsidR="00963FF8" w:rsidRPr="00963FF8" w:rsidRDefault="00963FF8" w:rsidP="00963FF8">
            <w:pPr>
              <w:autoSpaceDE w:val="0"/>
              <w:autoSpaceDN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63FF8">
              <w:rPr>
                <w:rFonts w:ascii="TH SarabunPSK" w:hAnsi="TH SarabunPSK" w:cs="TH SarabunPSK"/>
                <w:sz w:val="28"/>
              </w:rPr>
              <w:t>0-</w:t>
            </w:r>
            <w:r w:rsidR="00825A8A">
              <w:rPr>
                <w:rFonts w:ascii="TH SarabunPSK" w:hAnsi="TH SarabunPSK" w:cs="TH SarabunPSK"/>
                <w:sz w:val="28"/>
              </w:rPr>
              <w:t>49</w:t>
            </w:r>
          </w:p>
        </w:tc>
      </w:tr>
    </w:tbl>
    <w:p w14:paraId="59E8B528" w14:textId="77777777" w:rsidR="00963FF8" w:rsidRPr="00963FF8" w:rsidRDefault="00963FF8" w:rsidP="004B5DBF">
      <w:pPr>
        <w:rPr>
          <w:rFonts w:ascii="TH SarabunPSK" w:hAnsi="TH SarabunPSK" w:cs="TH SarabunPSK"/>
          <w:sz w:val="28"/>
        </w:rPr>
      </w:pPr>
    </w:p>
    <w:p w14:paraId="1E616BB0" w14:textId="5B6DFD78" w:rsidR="00906636" w:rsidRDefault="00065C40" w:rsidP="004B5DBF">
      <w:pPr>
        <w:rPr>
          <w:rFonts w:ascii="TH SarabunPSK" w:hAnsi="TH SarabunPSK" w:cs="TH SarabunPSK"/>
          <w:sz w:val="28"/>
          <w:lang w:bidi="ar-SA"/>
        </w:rPr>
      </w:pPr>
      <w:r w:rsidRPr="00963FF8">
        <w:rPr>
          <w:rFonts w:ascii="TH SarabunPSK" w:hAnsi="TH SarabunPSK" w:cs="TH SarabunPSK"/>
          <w:sz w:val="28"/>
          <w:lang w:bidi="ar-SA"/>
        </w:rPr>
        <w:br w:type="textWrapping" w:clear="all"/>
      </w:r>
    </w:p>
    <w:p w14:paraId="25A1BE36" w14:textId="490ADA62" w:rsidR="00963FF8" w:rsidRDefault="00963FF8" w:rsidP="004B5DBF">
      <w:pPr>
        <w:rPr>
          <w:rFonts w:ascii="TH SarabunPSK" w:hAnsi="TH SarabunPSK" w:cs="TH SarabunPSK"/>
          <w:sz w:val="28"/>
          <w:lang w:bidi="ar-SA"/>
        </w:rPr>
      </w:pPr>
    </w:p>
    <w:p w14:paraId="4068C75B" w14:textId="0EB4BB2A" w:rsidR="00963FF8" w:rsidRDefault="00963FF8" w:rsidP="004B5DBF">
      <w:pPr>
        <w:rPr>
          <w:rFonts w:ascii="TH SarabunPSK" w:hAnsi="TH SarabunPSK" w:cs="TH SarabunPSK"/>
          <w:sz w:val="28"/>
          <w:lang w:bidi="ar-SA"/>
        </w:rPr>
      </w:pPr>
    </w:p>
    <w:p w14:paraId="467CEA36" w14:textId="4131FD0C" w:rsidR="00963FF8" w:rsidRDefault="00963FF8" w:rsidP="004B5DBF">
      <w:pPr>
        <w:rPr>
          <w:rFonts w:ascii="TH SarabunPSK" w:hAnsi="TH SarabunPSK" w:cs="TH SarabunPSK"/>
          <w:sz w:val="28"/>
          <w:lang w:bidi="ar-SA"/>
        </w:rPr>
      </w:pPr>
    </w:p>
    <w:p w14:paraId="35C5909F" w14:textId="774A06BD" w:rsidR="00963FF8" w:rsidRDefault="00963FF8" w:rsidP="004B5DBF">
      <w:pPr>
        <w:rPr>
          <w:rFonts w:ascii="TH SarabunPSK" w:hAnsi="TH SarabunPSK" w:cs="TH SarabunPSK"/>
          <w:sz w:val="28"/>
          <w:lang w:bidi="ar-SA"/>
        </w:rPr>
      </w:pPr>
    </w:p>
    <w:p w14:paraId="6DF17ED6" w14:textId="7F0BD979" w:rsidR="00963FF8" w:rsidRPr="00963FF8" w:rsidRDefault="00A56E5F" w:rsidP="004B5DBF">
      <w:pPr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lang w:bidi="ar-SA"/>
        </w:rPr>
        <w:tab/>
      </w:r>
      <w:r>
        <w:rPr>
          <w:rFonts w:ascii="TH SarabunPSK" w:hAnsi="TH SarabunPSK" w:cs="TH SarabunPSK"/>
          <w:sz w:val="28"/>
          <w:lang w:bidi="ar-SA"/>
        </w:rPr>
        <w:tab/>
      </w:r>
      <w:r>
        <w:rPr>
          <w:rFonts w:ascii="TH SarabunPSK" w:hAnsi="TH SarabunPSK" w:cs="TH SarabunPSK"/>
          <w:sz w:val="28"/>
          <w:lang w:bidi="ar-SA"/>
        </w:rPr>
        <w:tab/>
      </w:r>
      <w:r>
        <w:rPr>
          <w:rFonts w:ascii="TH SarabunPSK" w:hAnsi="TH SarabunPSK" w:cs="TH SarabunPSK"/>
          <w:sz w:val="28"/>
          <w:lang w:bidi="ar-SA"/>
        </w:rPr>
        <w:tab/>
      </w:r>
    </w:p>
    <w:p w14:paraId="0D219BA5" w14:textId="7C88DF46" w:rsidR="00963FF8" w:rsidRPr="00963FF8" w:rsidRDefault="00963FF8" w:rsidP="00963FF8">
      <w:pPr>
        <w:jc w:val="center"/>
        <w:rPr>
          <w:rFonts w:ascii="TH SarabunPSK" w:hAnsi="TH SarabunPSK" w:cs="TH SarabunPSK"/>
          <w:sz w:val="28"/>
        </w:rPr>
      </w:pPr>
      <w:r w:rsidRPr="00963FF8">
        <w:rPr>
          <w:rFonts w:ascii="TH SarabunPSK" w:hAnsi="TH SarabunPSK" w:cs="TH SarabunPSK"/>
          <w:sz w:val="28"/>
          <w:cs/>
        </w:rPr>
        <w:t>ลงชื่อ  ........</w:t>
      </w:r>
      <w:r w:rsidR="00A56E5F" w:rsidRPr="00A56E5F">
        <w:rPr>
          <w:rFonts w:ascii="TH SarabunPSK" w:hAnsi="TH SarabunPSK" w:cs="TH SarabunPSK"/>
          <w:i/>
          <w:iCs/>
          <w:sz w:val="28"/>
          <w:cs/>
        </w:rPr>
        <w:t>กิตติพัฒน์ แสนทวีสุข</w:t>
      </w:r>
      <w:r w:rsidRPr="00963FF8">
        <w:rPr>
          <w:rFonts w:ascii="TH SarabunPSK" w:hAnsi="TH SarabunPSK" w:cs="TH SarabunPSK"/>
          <w:sz w:val="28"/>
          <w:cs/>
        </w:rPr>
        <w:t>...........</w:t>
      </w:r>
    </w:p>
    <w:p w14:paraId="11D532FF" w14:textId="77777777" w:rsidR="0020370E" w:rsidRDefault="00963FF8" w:rsidP="0020370E">
      <w:pPr>
        <w:jc w:val="center"/>
        <w:rPr>
          <w:rFonts w:ascii="TH SarabunPSK" w:hAnsi="TH SarabunPSK" w:cs="TH SarabunPSK"/>
          <w:sz w:val="28"/>
        </w:rPr>
      </w:pPr>
      <w:r w:rsidRPr="00963FF8">
        <w:rPr>
          <w:rFonts w:ascii="TH SarabunPSK" w:hAnsi="TH SarabunPSK" w:cs="TH SarabunPSK"/>
          <w:sz w:val="28"/>
          <w:cs/>
        </w:rPr>
        <w:t xml:space="preserve">      (อาจารย์กิตติพัฒน์ แสนทวีสุข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63FF8">
        <w:rPr>
          <w:rFonts w:ascii="TH SarabunPSK" w:hAnsi="TH SarabunPSK" w:cs="TH SarabunPSK"/>
          <w:sz w:val="28"/>
          <w:cs/>
        </w:rPr>
        <w:t>)</w:t>
      </w:r>
    </w:p>
    <w:p w14:paraId="49B246AC" w14:textId="3AC0CF15" w:rsidR="00963FF8" w:rsidRPr="00963FF8" w:rsidRDefault="00963FF8" w:rsidP="0020370E">
      <w:pPr>
        <w:jc w:val="center"/>
        <w:rPr>
          <w:rFonts w:ascii="TH SarabunPSK" w:hAnsi="TH SarabunPSK" w:cs="TH SarabunPSK"/>
          <w:sz w:val="28"/>
        </w:rPr>
      </w:pPr>
      <w:r w:rsidRPr="00963FF8">
        <w:rPr>
          <w:rFonts w:ascii="TH SarabunPSK" w:hAnsi="TH SarabunPSK" w:cs="TH SarabunPSK"/>
          <w:sz w:val="28"/>
          <w:cs/>
        </w:rPr>
        <w:t>อาจารย์ผู้รับผิดชอบรายวิชา</w:t>
      </w:r>
    </w:p>
    <w:p w14:paraId="574E11FE" w14:textId="77777777" w:rsidR="00963FF8" w:rsidRPr="00963FF8" w:rsidRDefault="00963FF8" w:rsidP="00963FF8">
      <w:pPr>
        <w:jc w:val="center"/>
        <w:rPr>
          <w:rFonts w:ascii="TH SarabunPSK" w:hAnsi="TH SarabunPSK" w:cs="TH SarabunPSK"/>
          <w:sz w:val="28"/>
        </w:rPr>
      </w:pPr>
    </w:p>
    <w:p w14:paraId="0E18D318" w14:textId="77777777" w:rsidR="00706536" w:rsidRPr="00D00570" w:rsidRDefault="00706536" w:rsidP="007716E1">
      <w:pPr>
        <w:rPr>
          <w:rFonts w:ascii="TH SarabunPSK" w:hAnsi="TH SarabunPSK" w:cs="TH SarabunPSK"/>
          <w:sz w:val="28"/>
        </w:rPr>
      </w:pPr>
      <w:bookmarkStart w:id="2" w:name="_GoBack"/>
      <w:bookmarkEnd w:id="2"/>
    </w:p>
    <w:p w14:paraId="6966F54A" w14:textId="77777777" w:rsidR="00706536" w:rsidRPr="00D00570" w:rsidRDefault="00706536" w:rsidP="007716E1">
      <w:pPr>
        <w:rPr>
          <w:rFonts w:ascii="TH SarabunPSK" w:hAnsi="TH SarabunPSK" w:cs="TH SarabunPSK"/>
          <w:sz w:val="28"/>
        </w:rPr>
      </w:pPr>
    </w:p>
    <w:p w14:paraId="2DDD1337" w14:textId="77777777" w:rsidR="002942B1" w:rsidRPr="00D00570" w:rsidRDefault="002942B1" w:rsidP="007716E1">
      <w:pPr>
        <w:rPr>
          <w:rFonts w:ascii="TH SarabunPSK" w:hAnsi="TH SarabunPSK" w:cs="TH SarabunPSK"/>
          <w:sz w:val="28"/>
        </w:rPr>
      </w:pPr>
    </w:p>
    <w:sectPr w:rsidR="002942B1" w:rsidRPr="00D00570" w:rsidSect="0020370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44959" w14:textId="77777777" w:rsidR="005E598A" w:rsidRDefault="005E598A" w:rsidP="007716E1">
      <w:r>
        <w:separator/>
      </w:r>
    </w:p>
  </w:endnote>
  <w:endnote w:type="continuationSeparator" w:id="0">
    <w:p w14:paraId="131E218E" w14:textId="77777777" w:rsidR="005E598A" w:rsidRDefault="005E598A" w:rsidP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CAE7" w14:textId="77777777" w:rsidR="00DE3A3E" w:rsidRDefault="00DE3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561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2C2E6" w14:textId="7DB72CF5" w:rsidR="00DE3A3E" w:rsidRDefault="00DE3A3E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C1B8E5" w14:textId="77777777" w:rsidR="00DE3A3E" w:rsidRDefault="00DE3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3690" w14:textId="77777777" w:rsidR="00DE3A3E" w:rsidRDefault="00DE3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C3B2" w14:textId="77777777" w:rsidR="005E598A" w:rsidRDefault="005E598A" w:rsidP="007716E1">
      <w:r>
        <w:separator/>
      </w:r>
    </w:p>
  </w:footnote>
  <w:footnote w:type="continuationSeparator" w:id="0">
    <w:p w14:paraId="4D7D8E1D" w14:textId="77777777" w:rsidR="005E598A" w:rsidRDefault="005E598A" w:rsidP="0077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4275" w14:textId="77777777" w:rsidR="00DE3A3E" w:rsidRDefault="00DE3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410A" w14:textId="77777777" w:rsidR="00DE3A3E" w:rsidRDefault="00DE3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9E40" w14:textId="77777777" w:rsidR="00DE3A3E" w:rsidRDefault="00DE3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272"/>
    <w:multiLevelType w:val="hybridMultilevel"/>
    <w:tmpl w:val="809C85AC"/>
    <w:lvl w:ilvl="0" w:tplc="9FB8E3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9761DEC"/>
    <w:multiLevelType w:val="hybridMultilevel"/>
    <w:tmpl w:val="6BBC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E"/>
    <w:rsid w:val="000044AB"/>
    <w:rsid w:val="00005D19"/>
    <w:rsid w:val="000065F5"/>
    <w:rsid w:val="00024A95"/>
    <w:rsid w:val="00024DE3"/>
    <w:rsid w:val="000267AC"/>
    <w:rsid w:val="000269EA"/>
    <w:rsid w:val="00027DF8"/>
    <w:rsid w:val="000301F7"/>
    <w:rsid w:val="0003085D"/>
    <w:rsid w:val="00031E04"/>
    <w:rsid w:val="00041561"/>
    <w:rsid w:val="00045566"/>
    <w:rsid w:val="00055BCB"/>
    <w:rsid w:val="0005773E"/>
    <w:rsid w:val="00061770"/>
    <w:rsid w:val="00065C40"/>
    <w:rsid w:val="00066823"/>
    <w:rsid w:val="00066D5D"/>
    <w:rsid w:val="0007159C"/>
    <w:rsid w:val="00072586"/>
    <w:rsid w:val="0007565A"/>
    <w:rsid w:val="00075AAF"/>
    <w:rsid w:val="00083626"/>
    <w:rsid w:val="0008545E"/>
    <w:rsid w:val="00090051"/>
    <w:rsid w:val="0009138D"/>
    <w:rsid w:val="00094708"/>
    <w:rsid w:val="00094B5D"/>
    <w:rsid w:val="00094E48"/>
    <w:rsid w:val="0009671C"/>
    <w:rsid w:val="00096D21"/>
    <w:rsid w:val="00097F28"/>
    <w:rsid w:val="000A0E5F"/>
    <w:rsid w:val="000A1517"/>
    <w:rsid w:val="000A37EE"/>
    <w:rsid w:val="000A6D92"/>
    <w:rsid w:val="000B02F0"/>
    <w:rsid w:val="000B3BFC"/>
    <w:rsid w:val="000B4449"/>
    <w:rsid w:val="000B71E9"/>
    <w:rsid w:val="000C55EB"/>
    <w:rsid w:val="000D1A70"/>
    <w:rsid w:val="000D3510"/>
    <w:rsid w:val="000D5B63"/>
    <w:rsid w:val="000E12F9"/>
    <w:rsid w:val="000E1465"/>
    <w:rsid w:val="000E21FD"/>
    <w:rsid w:val="000E4B9C"/>
    <w:rsid w:val="000E75EC"/>
    <w:rsid w:val="000F0623"/>
    <w:rsid w:val="000F14A4"/>
    <w:rsid w:val="000F33F3"/>
    <w:rsid w:val="000F4F07"/>
    <w:rsid w:val="00101CD9"/>
    <w:rsid w:val="00104D5A"/>
    <w:rsid w:val="001104F0"/>
    <w:rsid w:val="00125EF4"/>
    <w:rsid w:val="0013015E"/>
    <w:rsid w:val="0013263C"/>
    <w:rsid w:val="0013331C"/>
    <w:rsid w:val="00135413"/>
    <w:rsid w:val="00140436"/>
    <w:rsid w:val="00140958"/>
    <w:rsid w:val="001506E4"/>
    <w:rsid w:val="00153DB4"/>
    <w:rsid w:val="00154D52"/>
    <w:rsid w:val="00171E99"/>
    <w:rsid w:val="001758F5"/>
    <w:rsid w:val="00182CCF"/>
    <w:rsid w:val="00183B71"/>
    <w:rsid w:val="00185D2E"/>
    <w:rsid w:val="00186656"/>
    <w:rsid w:val="001939E0"/>
    <w:rsid w:val="001A0730"/>
    <w:rsid w:val="001A18B2"/>
    <w:rsid w:val="001B0740"/>
    <w:rsid w:val="001B4D32"/>
    <w:rsid w:val="001B76DF"/>
    <w:rsid w:val="001B7C0D"/>
    <w:rsid w:val="001C0119"/>
    <w:rsid w:val="001D0209"/>
    <w:rsid w:val="001D495A"/>
    <w:rsid w:val="001D52A1"/>
    <w:rsid w:val="001E11A0"/>
    <w:rsid w:val="001E4333"/>
    <w:rsid w:val="001F2A5F"/>
    <w:rsid w:val="001F6324"/>
    <w:rsid w:val="00203351"/>
    <w:rsid w:val="0020370E"/>
    <w:rsid w:val="00207084"/>
    <w:rsid w:val="002145EC"/>
    <w:rsid w:val="00215BB6"/>
    <w:rsid w:val="00216C9C"/>
    <w:rsid w:val="00217203"/>
    <w:rsid w:val="0022316A"/>
    <w:rsid w:val="00223642"/>
    <w:rsid w:val="002301B1"/>
    <w:rsid w:val="00232F70"/>
    <w:rsid w:val="00234C31"/>
    <w:rsid w:val="002367CF"/>
    <w:rsid w:val="002460ED"/>
    <w:rsid w:val="002466F9"/>
    <w:rsid w:val="00252A7C"/>
    <w:rsid w:val="00260C78"/>
    <w:rsid w:val="00272A03"/>
    <w:rsid w:val="0027588F"/>
    <w:rsid w:val="00281FAD"/>
    <w:rsid w:val="002856FF"/>
    <w:rsid w:val="00291AE6"/>
    <w:rsid w:val="00291D40"/>
    <w:rsid w:val="002942B1"/>
    <w:rsid w:val="00296470"/>
    <w:rsid w:val="002A2E00"/>
    <w:rsid w:val="002A3AB6"/>
    <w:rsid w:val="002B2F2B"/>
    <w:rsid w:val="002B3D51"/>
    <w:rsid w:val="002B534E"/>
    <w:rsid w:val="002C0F1C"/>
    <w:rsid w:val="002C2CC6"/>
    <w:rsid w:val="002C351C"/>
    <w:rsid w:val="002C7419"/>
    <w:rsid w:val="002D0948"/>
    <w:rsid w:val="002D6753"/>
    <w:rsid w:val="002E0D2D"/>
    <w:rsid w:val="002E0D85"/>
    <w:rsid w:val="002E2761"/>
    <w:rsid w:val="002E4760"/>
    <w:rsid w:val="002E6E9F"/>
    <w:rsid w:val="002E73FD"/>
    <w:rsid w:val="00301F75"/>
    <w:rsid w:val="00305EA6"/>
    <w:rsid w:val="0031135E"/>
    <w:rsid w:val="00311BC9"/>
    <w:rsid w:val="003174B9"/>
    <w:rsid w:val="00317E24"/>
    <w:rsid w:val="00322C80"/>
    <w:rsid w:val="00326E54"/>
    <w:rsid w:val="003437E3"/>
    <w:rsid w:val="0034515F"/>
    <w:rsid w:val="00346BDE"/>
    <w:rsid w:val="00350167"/>
    <w:rsid w:val="0035146B"/>
    <w:rsid w:val="00351D5C"/>
    <w:rsid w:val="0035437F"/>
    <w:rsid w:val="00362202"/>
    <w:rsid w:val="00382CE0"/>
    <w:rsid w:val="00395997"/>
    <w:rsid w:val="003A2489"/>
    <w:rsid w:val="003B004F"/>
    <w:rsid w:val="003B04ED"/>
    <w:rsid w:val="003B1495"/>
    <w:rsid w:val="003B23E7"/>
    <w:rsid w:val="003B64C7"/>
    <w:rsid w:val="003C0903"/>
    <w:rsid w:val="003D763C"/>
    <w:rsid w:val="003E3067"/>
    <w:rsid w:val="003E4A00"/>
    <w:rsid w:val="003F658D"/>
    <w:rsid w:val="003F6FE6"/>
    <w:rsid w:val="00401723"/>
    <w:rsid w:val="00411CDE"/>
    <w:rsid w:val="00412A1A"/>
    <w:rsid w:val="00415655"/>
    <w:rsid w:val="00417078"/>
    <w:rsid w:val="004228B5"/>
    <w:rsid w:val="00427B6D"/>
    <w:rsid w:val="00431381"/>
    <w:rsid w:val="0043615C"/>
    <w:rsid w:val="00443394"/>
    <w:rsid w:val="00446D24"/>
    <w:rsid w:val="00451627"/>
    <w:rsid w:val="0045183E"/>
    <w:rsid w:val="00454C11"/>
    <w:rsid w:val="00463031"/>
    <w:rsid w:val="00465578"/>
    <w:rsid w:val="00466514"/>
    <w:rsid w:val="00470355"/>
    <w:rsid w:val="00470C73"/>
    <w:rsid w:val="00472800"/>
    <w:rsid w:val="00475489"/>
    <w:rsid w:val="00475893"/>
    <w:rsid w:val="00476D4B"/>
    <w:rsid w:val="00477768"/>
    <w:rsid w:val="004778D5"/>
    <w:rsid w:val="004832E6"/>
    <w:rsid w:val="00483807"/>
    <w:rsid w:val="00485D44"/>
    <w:rsid w:val="00494757"/>
    <w:rsid w:val="004A1B32"/>
    <w:rsid w:val="004A6B65"/>
    <w:rsid w:val="004B0C93"/>
    <w:rsid w:val="004B5DBF"/>
    <w:rsid w:val="004C3B83"/>
    <w:rsid w:val="004C51A8"/>
    <w:rsid w:val="004D0B55"/>
    <w:rsid w:val="004D4AC0"/>
    <w:rsid w:val="004E327D"/>
    <w:rsid w:val="004E6DC5"/>
    <w:rsid w:val="004F6A21"/>
    <w:rsid w:val="00506CA8"/>
    <w:rsid w:val="0051215A"/>
    <w:rsid w:val="00521768"/>
    <w:rsid w:val="0052331F"/>
    <w:rsid w:val="0052602E"/>
    <w:rsid w:val="00527B9E"/>
    <w:rsid w:val="00531291"/>
    <w:rsid w:val="0053387F"/>
    <w:rsid w:val="00542174"/>
    <w:rsid w:val="005512DB"/>
    <w:rsid w:val="00551DF2"/>
    <w:rsid w:val="00552BCC"/>
    <w:rsid w:val="00555743"/>
    <w:rsid w:val="00555CEF"/>
    <w:rsid w:val="00565C7D"/>
    <w:rsid w:val="00567BDF"/>
    <w:rsid w:val="0057072D"/>
    <w:rsid w:val="00577B27"/>
    <w:rsid w:val="00577ECF"/>
    <w:rsid w:val="0058357E"/>
    <w:rsid w:val="00587D58"/>
    <w:rsid w:val="00590FE6"/>
    <w:rsid w:val="00593154"/>
    <w:rsid w:val="005A3852"/>
    <w:rsid w:val="005A52F0"/>
    <w:rsid w:val="005B4EE2"/>
    <w:rsid w:val="005C18E0"/>
    <w:rsid w:val="005C2F44"/>
    <w:rsid w:val="005C3D7C"/>
    <w:rsid w:val="005C706B"/>
    <w:rsid w:val="005D2044"/>
    <w:rsid w:val="005D24C4"/>
    <w:rsid w:val="005D5346"/>
    <w:rsid w:val="005D7269"/>
    <w:rsid w:val="005E2A73"/>
    <w:rsid w:val="005E598A"/>
    <w:rsid w:val="005E7F13"/>
    <w:rsid w:val="005F4069"/>
    <w:rsid w:val="00602CCB"/>
    <w:rsid w:val="00610DAD"/>
    <w:rsid w:val="00614856"/>
    <w:rsid w:val="00614955"/>
    <w:rsid w:val="00617F5E"/>
    <w:rsid w:val="0062607E"/>
    <w:rsid w:val="006261F8"/>
    <w:rsid w:val="00630DC0"/>
    <w:rsid w:val="006325D0"/>
    <w:rsid w:val="00636337"/>
    <w:rsid w:val="00650682"/>
    <w:rsid w:val="006509FA"/>
    <w:rsid w:val="00652B49"/>
    <w:rsid w:val="00653056"/>
    <w:rsid w:val="00655516"/>
    <w:rsid w:val="00656C67"/>
    <w:rsid w:val="00660D04"/>
    <w:rsid w:val="006617D8"/>
    <w:rsid w:val="0066591A"/>
    <w:rsid w:val="00670BCC"/>
    <w:rsid w:val="00674098"/>
    <w:rsid w:val="006808C4"/>
    <w:rsid w:val="00681F83"/>
    <w:rsid w:val="006843DA"/>
    <w:rsid w:val="0068649B"/>
    <w:rsid w:val="006918A6"/>
    <w:rsid w:val="00694267"/>
    <w:rsid w:val="00695536"/>
    <w:rsid w:val="0069621E"/>
    <w:rsid w:val="006A0271"/>
    <w:rsid w:val="006A1FAD"/>
    <w:rsid w:val="006A369C"/>
    <w:rsid w:val="006B7932"/>
    <w:rsid w:val="006C6321"/>
    <w:rsid w:val="006D0A3A"/>
    <w:rsid w:val="006D1729"/>
    <w:rsid w:val="006D4392"/>
    <w:rsid w:val="006E6499"/>
    <w:rsid w:val="006F26B6"/>
    <w:rsid w:val="0070077A"/>
    <w:rsid w:val="0070441D"/>
    <w:rsid w:val="00706536"/>
    <w:rsid w:val="007136DF"/>
    <w:rsid w:val="0071458E"/>
    <w:rsid w:val="00721512"/>
    <w:rsid w:val="007254D2"/>
    <w:rsid w:val="0072782E"/>
    <w:rsid w:val="00727890"/>
    <w:rsid w:val="007474F9"/>
    <w:rsid w:val="00757EBD"/>
    <w:rsid w:val="007664BF"/>
    <w:rsid w:val="007716E1"/>
    <w:rsid w:val="00773A11"/>
    <w:rsid w:val="00775BDC"/>
    <w:rsid w:val="0078409C"/>
    <w:rsid w:val="0078636E"/>
    <w:rsid w:val="00790C42"/>
    <w:rsid w:val="007B24B2"/>
    <w:rsid w:val="007C1045"/>
    <w:rsid w:val="007C2D6C"/>
    <w:rsid w:val="007D66F7"/>
    <w:rsid w:val="007E0730"/>
    <w:rsid w:val="007E28DF"/>
    <w:rsid w:val="007E352C"/>
    <w:rsid w:val="007E7200"/>
    <w:rsid w:val="007F56BC"/>
    <w:rsid w:val="007F6DF8"/>
    <w:rsid w:val="00803C1D"/>
    <w:rsid w:val="00810CFC"/>
    <w:rsid w:val="00811E6B"/>
    <w:rsid w:val="0081266F"/>
    <w:rsid w:val="00812886"/>
    <w:rsid w:val="008146F0"/>
    <w:rsid w:val="00822E06"/>
    <w:rsid w:val="008231DF"/>
    <w:rsid w:val="008235B2"/>
    <w:rsid w:val="00824189"/>
    <w:rsid w:val="00825A8A"/>
    <w:rsid w:val="00826678"/>
    <w:rsid w:val="0083411B"/>
    <w:rsid w:val="00834352"/>
    <w:rsid w:val="008427E3"/>
    <w:rsid w:val="00850EEC"/>
    <w:rsid w:val="008548D4"/>
    <w:rsid w:val="00855830"/>
    <w:rsid w:val="008574F4"/>
    <w:rsid w:val="00873BB0"/>
    <w:rsid w:val="00881500"/>
    <w:rsid w:val="00883AAF"/>
    <w:rsid w:val="00885783"/>
    <w:rsid w:val="00891C5C"/>
    <w:rsid w:val="00892D0C"/>
    <w:rsid w:val="00895747"/>
    <w:rsid w:val="008A2337"/>
    <w:rsid w:val="008A4FA5"/>
    <w:rsid w:val="008A5530"/>
    <w:rsid w:val="008A7581"/>
    <w:rsid w:val="008B2E74"/>
    <w:rsid w:val="008C5E59"/>
    <w:rsid w:val="008D20B8"/>
    <w:rsid w:val="008D23E1"/>
    <w:rsid w:val="008D38FE"/>
    <w:rsid w:val="008E69BA"/>
    <w:rsid w:val="008F7B78"/>
    <w:rsid w:val="00906636"/>
    <w:rsid w:val="00921CC0"/>
    <w:rsid w:val="009227D8"/>
    <w:rsid w:val="00923A98"/>
    <w:rsid w:val="0092544D"/>
    <w:rsid w:val="00925F1F"/>
    <w:rsid w:val="00942F28"/>
    <w:rsid w:val="009578BC"/>
    <w:rsid w:val="0096096A"/>
    <w:rsid w:val="00960BB1"/>
    <w:rsid w:val="00963FF8"/>
    <w:rsid w:val="0096522C"/>
    <w:rsid w:val="00974011"/>
    <w:rsid w:val="00983D77"/>
    <w:rsid w:val="00984796"/>
    <w:rsid w:val="009860F5"/>
    <w:rsid w:val="009863B5"/>
    <w:rsid w:val="00992461"/>
    <w:rsid w:val="00994D34"/>
    <w:rsid w:val="009B5BE8"/>
    <w:rsid w:val="009B5E5E"/>
    <w:rsid w:val="009B742C"/>
    <w:rsid w:val="009C2EA1"/>
    <w:rsid w:val="009C49C2"/>
    <w:rsid w:val="009C57D9"/>
    <w:rsid w:val="009C7E8B"/>
    <w:rsid w:val="009D1450"/>
    <w:rsid w:val="009E07FF"/>
    <w:rsid w:val="009E1F9A"/>
    <w:rsid w:val="009E3FAA"/>
    <w:rsid w:val="009F2913"/>
    <w:rsid w:val="009F4FB6"/>
    <w:rsid w:val="00A00D49"/>
    <w:rsid w:val="00A03930"/>
    <w:rsid w:val="00A102C5"/>
    <w:rsid w:val="00A124E0"/>
    <w:rsid w:val="00A15517"/>
    <w:rsid w:val="00A270B6"/>
    <w:rsid w:val="00A35C6A"/>
    <w:rsid w:val="00A36623"/>
    <w:rsid w:val="00A43BE2"/>
    <w:rsid w:val="00A514CA"/>
    <w:rsid w:val="00A56884"/>
    <w:rsid w:val="00A56E5F"/>
    <w:rsid w:val="00A57E28"/>
    <w:rsid w:val="00A663A3"/>
    <w:rsid w:val="00A719DD"/>
    <w:rsid w:val="00A76A0F"/>
    <w:rsid w:val="00A773D1"/>
    <w:rsid w:val="00A81690"/>
    <w:rsid w:val="00A81E9E"/>
    <w:rsid w:val="00A8271B"/>
    <w:rsid w:val="00A861DD"/>
    <w:rsid w:val="00A90207"/>
    <w:rsid w:val="00A95109"/>
    <w:rsid w:val="00A9555D"/>
    <w:rsid w:val="00A97F98"/>
    <w:rsid w:val="00AA0A1C"/>
    <w:rsid w:val="00AA251D"/>
    <w:rsid w:val="00AA78DB"/>
    <w:rsid w:val="00AC3FD3"/>
    <w:rsid w:val="00AC73DB"/>
    <w:rsid w:val="00AD3FC7"/>
    <w:rsid w:val="00AD79DD"/>
    <w:rsid w:val="00AE53D0"/>
    <w:rsid w:val="00AE5C45"/>
    <w:rsid w:val="00AF4A68"/>
    <w:rsid w:val="00AF664F"/>
    <w:rsid w:val="00AF7855"/>
    <w:rsid w:val="00B0023B"/>
    <w:rsid w:val="00B01DF0"/>
    <w:rsid w:val="00B03430"/>
    <w:rsid w:val="00B04566"/>
    <w:rsid w:val="00B04C42"/>
    <w:rsid w:val="00B159E2"/>
    <w:rsid w:val="00B23311"/>
    <w:rsid w:val="00B42E9F"/>
    <w:rsid w:val="00B44865"/>
    <w:rsid w:val="00B51A30"/>
    <w:rsid w:val="00B54F75"/>
    <w:rsid w:val="00B5752A"/>
    <w:rsid w:val="00B637C0"/>
    <w:rsid w:val="00B66EFC"/>
    <w:rsid w:val="00B67C54"/>
    <w:rsid w:val="00B70D7D"/>
    <w:rsid w:val="00B75AE8"/>
    <w:rsid w:val="00B854B9"/>
    <w:rsid w:val="00B94892"/>
    <w:rsid w:val="00BA3A48"/>
    <w:rsid w:val="00BA5F94"/>
    <w:rsid w:val="00BA6258"/>
    <w:rsid w:val="00BA7D9C"/>
    <w:rsid w:val="00BB096D"/>
    <w:rsid w:val="00BB5044"/>
    <w:rsid w:val="00BB6598"/>
    <w:rsid w:val="00BB799B"/>
    <w:rsid w:val="00BB7E45"/>
    <w:rsid w:val="00BC4B1C"/>
    <w:rsid w:val="00BC595E"/>
    <w:rsid w:val="00BC6A0C"/>
    <w:rsid w:val="00BD0938"/>
    <w:rsid w:val="00BD0A40"/>
    <w:rsid w:val="00BD2194"/>
    <w:rsid w:val="00BE25B6"/>
    <w:rsid w:val="00BE75CC"/>
    <w:rsid w:val="00BF10F6"/>
    <w:rsid w:val="00BF378D"/>
    <w:rsid w:val="00BF3E47"/>
    <w:rsid w:val="00BF434A"/>
    <w:rsid w:val="00BF6A2F"/>
    <w:rsid w:val="00BF6BE1"/>
    <w:rsid w:val="00C04139"/>
    <w:rsid w:val="00C11C55"/>
    <w:rsid w:val="00C11D4A"/>
    <w:rsid w:val="00C153CF"/>
    <w:rsid w:val="00C23667"/>
    <w:rsid w:val="00C27617"/>
    <w:rsid w:val="00C27F1A"/>
    <w:rsid w:val="00C27FC3"/>
    <w:rsid w:val="00C37234"/>
    <w:rsid w:val="00C445C1"/>
    <w:rsid w:val="00C464DF"/>
    <w:rsid w:val="00C51164"/>
    <w:rsid w:val="00C55939"/>
    <w:rsid w:val="00C6575B"/>
    <w:rsid w:val="00C668C3"/>
    <w:rsid w:val="00C70C03"/>
    <w:rsid w:val="00C70C89"/>
    <w:rsid w:val="00C7726A"/>
    <w:rsid w:val="00C77838"/>
    <w:rsid w:val="00C83A3A"/>
    <w:rsid w:val="00C83CDC"/>
    <w:rsid w:val="00C84576"/>
    <w:rsid w:val="00C95EFB"/>
    <w:rsid w:val="00CA1C25"/>
    <w:rsid w:val="00CA3C7D"/>
    <w:rsid w:val="00CB334F"/>
    <w:rsid w:val="00CB6D24"/>
    <w:rsid w:val="00CC2D85"/>
    <w:rsid w:val="00CD236B"/>
    <w:rsid w:val="00CD7FE3"/>
    <w:rsid w:val="00CE0BFF"/>
    <w:rsid w:val="00CF48D9"/>
    <w:rsid w:val="00CF5144"/>
    <w:rsid w:val="00CF782D"/>
    <w:rsid w:val="00D00570"/>
    <w:rsid w:val="00D0634B"/>
    <w:rsid w:val="00D07B46"/>
    <w:rsid w:val="00D07CAE"/>
    <w:rsid w:val="00D1270A"/>
    <w:rsid w:val="00D17F64"/>
    <w:rsid w:val="00D2453A"/>
    <w:rsid w:val="00D26AB3"/>
    <w:rsid w:val="00D27C3D"/>
    <w:rsid w:val="00D3155D"/>
    <w:rsid w:val="00D3488C"/>
    <w:rsid w:val="00D35494"/>
    <w:rsid w:val="00D40A71"/>
    <w:rsid w:val="00D454FD"/>
    <w:rsid w:val="00D51E63"/>
    <w:rsid w:val="00D52D2F"/>
    <w:rsid w:val="00D5792E"/>
    <w:rsid w:val="00D60E2D"/>
    <w:rsid w:val="00D649BF"/>
    <w:rsid w:val="00D65638"/>
    <w:rsid w:val="00D72139"/>
    <w:rsid w:val="00D75541"/>
    <w:rsid w:val="00D75621"/>
    <w:rsid w:val="00D85374"/>
    <w:rsid w:val="00D85AE1"/>
    <w:rsid w:val="00D870D9"/>
    <w:rsid w:val="00D942BC"/>
    <w:rsid w:val="00DA2416"/>
    <w:rsid w:val="00DA2666"/>
    <w:rsid w:val="00DA3D1E"/>
    <w:rsid w:val="00DA502B"/>
    <w:rsid w:val="00DA6591"/>
    <w:rsid w:val="00DB2FB4"/>
    <w:rsid w:val="00DC2014"/>
    <w:rsid w:val="00DC36FD"/>
    <w:rsid w:val="00DC5C0F"/>
    <w:rsid w:val="00DC68F9"/>
    <w:rsid w:val="00DD4F5A"/>
    <w:rsid w:val="00DD58AF"/>
    <w:rsid w:val="00DD60AD"/>
    <w:rsid w:val="00DE0625"/>
    <w:rsid w:val="00DE3A3E"/>
    <w:rsid w:val="00DE579E"/>
    <w:rsid w:val="00DF2064"/>
    <w:rsid w:val="00DF515E"/>
    <w:rsid w:val="00E00929"/>
    <w:rsid w:val="00E00F68"/>
    <w:rsid w:val="00E0177B"/>
    <w:rsid w:val="00E0495B"/>
    <w:rsid w:val="00E10181"/>
    <w:rsid w:val="00E23D83"/>
    <w:rsid w:val="00E31952"/>
    <w:rsid w:val="00E32F57"/>
    <w:rsid w:val="00E365C4"/>
    <w:rsid w:val="00E3784E"/>
    <w:rsid w:val="00E4727F"/>
    <w:rsid w:val="00E508B7"/>
    <w:rsid w:val="00E521C0"/>
    <w:rsid w:val="00E60AEB"/>
    <w:rsid w:val="00E61313"/>
    <w:rsid w:val="00E61A56"/>
    <w:rsid w:val="00E700E2"/>
    <w:rsid w:val="00E737D9"/>
    <w:rsid w:val="00E7629B"/>
    <w:rsid w:val="00E767ED"/>
    <w:rsid w:val="00E853F2"/>
    <w:rsid w:val="00E9718A"/>
    <w:rsid w:val="00E97B46"/>
    <w:rsid w:val="00EA3000"/>
    <w:rsid w:val="00EC4182"/>
    <w:rsid w:val="00EC7513"/>
    <w:rsid w:val="00ED27CC"/>
    <w:rsid w:val="00ED33F9"/>
    <w:rsid w:val="00ED3C88"/>
    <w:rsid w:val="00ED6EC1"/>
    <w:rsid w:val="00EE08A9"/>
    <w:rsid w:val="00EE408B"/>
    <w:rsid w:val="00EE4C5E"/>
    <w:rsid w:val="00EE4E19"/>
    <w:rsid w:val="00EE5AC0"/>
    <w:rsid w:val="00EE7611"/>
    <w:rsid w:val="00EF0E40"/>
    <w:rsid w:val="00EF169C"/>
    <w:rsid w:val="00EF2CDB"/>
    <w:rsid w:val="00EF4205"/>
    <w:rsid w:val="00F05261"/>
    <w:rsid w:val="00F15A75"/>
    <w:rsid w:val="00F16400"/>
    <w:rsid w:val="00F16EF3"/>
    <w:rsid w:val="00F173B4"/>
    <w:rsid w:val="00F24675"/>
    <w:rsid w:val="00F265A5"/>
    <w:rsid w:val="00F34EAE"/>
    <w:rsid w:val="00F43F1A"/>
    <w:rsid w:val="00F44D57"/>
    <w:rsid w:val="00F47A5E"/>
    <w:rsid w:val="00F51472"/>
    <w:rsid w:val="00F54209"/>
    <w:rsid w:val="00F711BF"/>
    <w:rsid w:val="00F71FED"/>
    <w:rsid w:val="00F86D07"/>
    <w:rsid w:val="00F90AFC"/>
    <w:rsid w:val="00F9222D"/>
    <w:rsid w:val="00FA05F9"/>
    <w:rsid w:val="00FA2D87"/>
    <w:rsid w:val="00FA7772"/>
    <w:rsid w:val="00FB33E7"/>
    <w:rsid w:val="00FB4CFA"/>
    <w:rsid w:val="00FB7494"/>
    <w:rsid w:val="00FC3123"/>
    <w:rsid w:val="00FC3371"/>
    <w:rsid w:val="00FD2D53"/>
    <w:rsid w:val="00FD3CA1"/>
    <w:rsid w:val="00FD60FB"/>
    <w:rsid w:val="00FD63E7"/>
    <w:rsid w:val="00FD70BE"/>
    <w:rsid w:val="00FD715D"/>
    <w:rsid w:val="00FE175C"/>
    <w:rsid w:val="00FF18CA"/>
    <w:rsid w:val="00FF3FC2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AB083"/>
  <w15:docId w15:val="{104C0B2B-A109-40C6-A14A-62B6051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35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57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7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rsid w:val="00A663A3"/>
    <w:pPr>
      <w:keepNext/>
      <w:suppressAutoHyphens/>
      <w:autoSpaceDN w:val="0"/>
      <w:textAlignment w:val="baseline"/>
      <w:outlineLvl w:val="2"/>
    </w:pPr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6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CA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5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citation">
    <w:name w:val="citation"/>
    <w:rsid w:val="00FB7494"/>
  </w:style>
  <w:style w:type="character" w:styleId="Hyperlink">
    <w:name w:val="Hyperlink"/>
    <w:uiPriority w:val="99"/>
    <w:unhideWhenUsed/>
    <w:rsid w:val="00FB7494"/>
    <w:rPr>
      <w:color w:val="0000FF"/>
      <w:u w:val="single"/>
    </w:rPr>
  </w:style>
  <w:style w:type="character" w:customStyle="1" w:styleId="reference-text">
    <w:name w:val="reference-text"/>
    <w:rsid w:val="00FB7494"/>
  </w:style>
  <w:style w:type="paragraph" w:styleId="Header">
    <w:name w:val="header"/>
    <w:basedOn w:val="Normal"/>
    <w:link w:val="Head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6E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6E1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663A3"/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rsid w:val="00A663A3"/>
    <w:pPr>
      <w:suppressAutoHyphens/>
      <w:autoSpaceDN w:val="0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663A3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1A073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0730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07258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ListParagraph1">
    <w:name w:val="List Paragraph1"/>
    <w:basedOn w:val="Normal"/>
    <w:qFormat/>
    <w:rsid w:val="00066D5D"/>
    <w:pPr>
      <w:ind w:left="720"/>
      <w:contextualSpacing/>
    </w:pPr>
    <w:rPr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B5752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2C9B-C5DD-4ED6-B099-D3A19EC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1985</Words>
  <Characters>11315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wannapak</dc:creator>
  <cp:lastModifiedBy>pradabduen tongchauechuean</cp:lastModifiedBy>
  <cp:revision>2</cp:revision>
  <cp:lastPrinted>2022-09-05T08:04:00Z</cp:lastPrinted>
  <dcterms:created xsi:type="dcterms:W3CDTF">2025-01-16T06:31:00Z</dcterms:created>
  <dcterms:modified xsi:type="dcterms:W3CDTF">2025-01-16T06:31:00Z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85d3c6bd-ce78-3378-b7da-67a7c6d05821</vt:lpwstr>
  </property>
  <property fmtid="{D5CDD505-2E9C-101B-9397-08002B2CF9AE}" pid="24" name="Mendeley Citation Style_1">
    <vt:lpwstr>http://www.zotero.org/styles/apa</vt:lpwstr>
  </property>
</Properties>
</file>